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ACFC" w14:textId="77777777" w:rsidR="004C0588" w:rsidRPr="0073301B" w:rsidRDefault="004C0588" w:rsidP="007B6898">
      <w:pPr>
        <w:jc w:val="both"/>
        <w:rPr>
          <w:rFonts w:ascii="Arial" w:hAnsi="Arial" w:cs="Arial"/>
          <w:sz w:val="24"/>
          <w:szCs w:val="24"/>
        </w:rPr>
      </w:pPr>
    </w:p>
    <w:p w14:paraId="1A90DBD9" w14:textId="34377843" w:rsidR="007B6898" w:rsidRDefault="006E7B07" w:rsidP="006E7B07">
      <w:pPr>
        <w:jc w:val="center"/>
        <w:rPr>
          <w:rFonts w:ascii="Arial" w:hAnsi="Arial" w:cs="Arial"/>
          <w:b/>
          <w:bCs/>
          <w:sz w:val="24"/>
          <w:szCs w:val="24"/>
          <w:u w:val="single"/>
        </w:rPr>
      </w:pPr>
      <w:r w:rsidRPr="006E7B07">
        <w:rPr>
          <w:rFonts w:ascii="Arial" w:hAnsi="Arial" w:cs="Arial"/>
          <w:b/>
          <w:bCs/>
          <w:sz w:val="24"/>
          <w:szCs w:val="24"/>
          <w:u w:val="single"/>
        </w:rPr>
        <w:t>Frequently Asked Questions</w:t>
      </w:r>
      <w:r>
        <w:rPr>
          <w:rFonts w:ascii="Arial" w:hAnsi="Arial" w:cs="Arial"/>
          <w:b/>
          <w:bCs/>
          <w:sz w:val="24"/>
          <w:szCs w:val="24"/>
          <w:u w:val="single"/>
        </w:rPr>
        <w:t>(F&amp;Q)</w:t>
      </w:r>
    </w:p>
    <w:p w14:paraId="0B847FAC" w14:textId="77777777" w:rsidR="004C0588" w:rsidRDefault="004C0588" w:rsidP="006E7B07">
      <w:pPr>
        <w:jc w:val="center"/>
        <w:rPr>
          <w:rFonts w:ascii="Arial" w:hAnsi="Arial" w:cs="Arial"/>
          <w:b/>
          <w:bCs/>
          <w:sz w:val="24"/>
          <w:szCs w:val="24"/>
          <w:u w:val="single"/>
        </w:rPr>
      </w:pPr>
    </w:p>
    <w:p w14:paraId="719305CF" w14:textId="77777777" w:rsidR="006E7B07" w:rsidRPr="006E7B07" w:rsidRDefault="006E7B07" w:rsidP="006E7B07">
      <w:pPr>
        <w:jc w:val="center"/>
        <w:rPr>
          <w:rFonts w:ascii="Arial" w:hAnsi="Arial" w:cs="Arial"/>
          <w:b/>
          <w:bCs/>
          <w:sz w:val="24"/>
          <w:szCs w:val="24"/>
          <w:u w:val="single"/>
        </w:rPr>
      </w:pPr>
    </w:p>
    <w:p w14:paraId="47E10255" w14:textId="2BB29E4D" w:rsidR="00307DC6" w:rsidRDefault="00307DC6" w:rsidP="007B6898">
      <w:pPr>
        <w:jc w:val="both"/>
        <w:rPr>
          <w:rFonts w:ascii="Arial" w:hAnsi="Arial" w:cs="Arial"/>
          <w:color w:val="0070C0"/>
          <w:sz w:val="24"/>
          <w:szCs w:val="24"/>
        </w:rPr>
      </w:pPr>
      <w:r w:rsidRPr="007B6898">
        <w:rPr>
          <w:rFonts w:ascii="Arial" w:hAnsi="Arial" w:cs="Arial"/>
          <w:color w:val="0070C0"/>
          <w:sz w:val="24"/>
          <w:szCs w:val="24"/>
        </w:rPr>
        <w:t>Q.</w:t>
      </w:r>
      <w:r w:rsidR="003554B1" w:rsidRPr="007B6898">
        <w:rPr>
          <w:rFonts w:ascii="Arial" w:hAnsi="Arial" w:cs="Arial"/>
          <w:color w:val="0070C0"/>
          <w:sz w:val="24"/>
          <w:szCs w:val="24"/>
        </w:rPr>
        <w:t>1</w:t>
      </w:r>
      <w:r w:rsidRPr="007B6898">
        <w:rPr>
          <w:rFonts w:ascii="Arial" w:hAnsi="Arial" w:cs="Arial"/>
          <w:color w:val="0070C0"/>
          <w:sz w:val="24"/>
          <w:szCs w:val="24"/>
        </w:rPr>
        <w:t xml:space="preserve"> Is my company </w:t>
      </w:r>
      <w:r w:rsidRPr="007B6898">
        <w:rPr>
          <w:rFonts w:ascii="Arial" w:hAnsi="Arial" w:cs="Arial"/>
          <w:b/>
          <w:bCs/>
          <w:color w:val="0070C0"/>
          <w:sz w:val="24"/>
          <w:szCs w:val="24"/>
        </w:rPr>
        <w:t xml:space="preserve">eligible </w:t>
      </w:r>
      <w:r w:rsidRPr="007B6898">
        <w:rPr>
          <w:rFonts w:ascii="Arial" w:hAnsi="Arial" w:cs="Arial"/>
          <w:color w:val="0070C0"/>
          <w:sz w:val="24"/>
          <w:szCs w:val="24"/>
        </w:rPr>
        <w:t xml:space="preserve">to apply? </w:t>
      </w:r>
    </w:p>
    <w:p w14:paraId="0164AE6D" w14:textId="77777777" w:rsidR="007B6898" w:rsidRDefault="007B6898" w:rsidP="007B6898">
      <w:pPr>
        <w:jc w:val="both"/>
        <w:rPr>
          <w:rFonts w:ascii="Arial" w:hAnsi="Arial" w:cs="Arial"/>
          <w:sz w:val="24"/>
          <w:szCs w:val="24"/>
        </w:rPr>
      </w:pPr>
    </w:p>
    <w:p w14:paraId="1E235A3C" w14:textId="4A4A5ECE" w:rsidR="00307DC6" w:rsidRPr="0073301B" w:rsidRDefault="00307DC6" w:rsidP="007B6898">
      <w:pPr>
        <w:jc w:val="both"/>
        <w:rPr>
          <w:rFonts w:ascii="Arial" w:hAnsi="Arial" w:cs="Arial"/>
          <w:sz w:val="24"/>
          <w:szCs w:val="24"/>
        </w:rPr>
      </w:pPr>
      <w:r w:rsidRPr="0073301B">
        <w:rPr>
          <w:rFonts w:ascii="Arial" w:hAnsi="Arial" w:cs="Arial"/>
          <w:sz w:val="24"/>
          <w:szCs w:val="24"/>
        </w:rPr>
        <w:t>A</w:t>
      </w:r>
      <w:r w:rsidR="003554B1">
        <w:rPr>
          <w:rFonts w:ascii="Arial" w:hAnsi="Arial" w:cs="Arial"/>
          <w:sz w:val="24"/>
          <w:szCs w:val="24"/>
        </w:rPr>
        <w:t>ns</w:t>
      </w:r>
      <w:r w:rsidRPr="0073301B">
        <w:rPr>
          <w:rFonts w:ascii="Arial" w:hAnsi="Arial" w:cs="Arial"/>
          <w:sz w:val="24"/>
          <w:szCs w:val="24"/>
        </w:rPr>
        <w:t xml:space="preserve">. </w:t>
      </w:r>
      <w:r w:rsidR="006E39A7" w:rsidRPr="006E39A7">
        <w:rPr>
          <w:rFonts w:ascii="Arial" w:hAnsi="Arial" w:cs="Arial"/>
          <w:sz w:val="24"/>
          <w:szCs w:val="24"/>
        </w:rPr>
        <w:t>Eligible Indian applicants must be a commercial (for profit) company registered under The Companies Act 1956/2013, which operates in and is headquartered in India</w:t>
      </w:r>
      <w:r w:rsidR="006E39A7" w:rsidRPr="006E39A7">
        <w:rPr>
          <w:rFonts w:ascii="Arial" w:hAnsi="Arial" w:cs="Arial"/>
          <w:sz w:val="24"/>
          <w:szCs w:val="24"/>
        </w:rPr>
        <w:t xml:space="preserve"> </w:t>
      </w:r>
      <w:r w:rsidRPr="0073301B">
        <w:rPr>
          <w:rFonts w:ascii="Arial" w:hAnsi="Arial" w:cs="Arial"/>
          <w:sz w:val="24"/>
          <w:szCs w:val="24"/>
        </w:rPr>
        <w:t xml:space="preserve">(excluding sole entrepreneurs/sole proprietorships/partnership concerns), are eligible to apply on the Indian side, and your company </w:t>
      </w:r>
      <w:r w:rsidR="006E39A7" w:rsidRPr="006E39A7">
        <w:rPr>
          <w:rFonts w:ascii="Arial" w:hAnsi="Arial" w:cs="Arial"/>
          <w:sz w:val="24"/>
          <w:szCs w:val="24"/>
        </w:rPr>
        <w:t>must be at least 51% owned by Indian citizens over the total duration of the project.</w:t>
      </w:r>
    </w:p>
    <w:p w14:paraId="1C6A0897" w14:textId="4DED7443" w:rsidR="007B6898" w:rsidRDefault="00307DC6" w:rsidP="007B6898">
      <w:pPr>
        <w:jc w:val="both"/>
        <w:rPr>
          <w:rFonts w:ascii="Arial" w:hAnsi="Arial" w:cs="Arial"/>
          <w:sz w:val="24"/>
          <w:szCs w:val="24"/>
        </w:rPr>
      </w:pPr>
      <w:r w:rsidRPr="0073301B">
        <w:rPr>
          <w:rFonts w:ascii="Arial" w:hAnsi="Arial" w:cs="Arial"/>
          <w:sz w:val="24"/>
          <w:szCs w:val="24"/>
        </w:rPr>
        <w:t xml:space="preserve">Example </w:t>
      </w:r>
      <w:r w:rsidR="001F264F">
        <w:rPr>
          <w:rFonts w:ascii="Arial" w:hAnsi="Arial" w:cs="Arial"/>
          <w:sz w:val="24"/>
          <w:szCs w:val="24"/>
        </w:rPr>
        <w:t>–</w:t>
      </w:r>
      <w:r w:rsidRPr="0073301B">
        <w:rPr>
          <w:rFonts w:ascii="Arial" w:hAnsi="Arial" w:cs="Arial"/>
          <w:sz w:val="24"/>
          <w:szCs w:val="24"/>
        </w:rPr>
        <w:t xml:space="preserve"> </w:t>
      </w:r>
      <w:proofErr w:type="spellStart"/>
      <w:r w:rsidRPr="0073301B">
        <w:rPr>
          <w:rFonts w:ascii="Arial" w:hAnsi="Arial" w:cs="Arial"/>
          <w:sz w:val="24"/>
          <w:szCs w:val="24"/>
        </w:rPr>
        <w:t>Pvt</w:t>
      </w:r>
      <w:r w:rsidR="001F264F">
        <w:rPr>
          <w:rFonts w:ascii="Arial" w:hAnsi="Arial" w:cs="Arial"/>
          <w:sz w:val="24"/>
          <w:szCs w:val="24"/>
        </w:rPr>
        <w:t>.</w:t>
      </w:r>
      <w:proofErr w:type="spellEnd"/>
      <w:r w:rsidR="001F264F">
        <w:rPr>
          <w:rFonts w:ascii="Arial" w:hAnsi="Arial" w:cs="Arial"/>
          <w:sz w:val="24"/>
          <w:szCs w:val="24"/>
        </w:rPr>
        <w:t xml:space="preserve"> </w:t>
      </w:r>
      <w:r w:rsidRPr="0073301B">
        <w:rPr>
          <w:rFonts w:ascii="Arial" w:hAnsi="Arial" w:cs="Arial"/>
          <w:sz w:val="24"/>
          <w:szCs w:val="24"/>
        </w:rPr>
        <w:t>Ltd.</w:t>
      </w:r>
      <w:r w:rsidR="00407F5C" w:rsidRPr="0073301B">
        <w:rPr>
          <w:rFonts w:ascii="Arial" w:hAnsi="Arial" w:cs="Arial"/>
          <w:sz w:val="24"/>
          <w:szCs w:val="24"/>
        </w:rPr>
        <w:t>/Ltd.</w:t>
      </w:r>
      <w:r w:rsidRPr="0073301B">
        <w:rPr>
          <w:rFonts w:ascii="Arial" w:hAnsi="Arial" w:cs="Arial"/>
          <w:sz w:val="24"/>
          <w:szCs w:val="24"/>
        </w:rPr>
        <w:t xml:space="preserve"> Companies are eligible to apply however LLPs are not.</w:t>
      </w:r>
    </w:p>
    <w:p w14:paraId="49AF7652" w14:textId="15348F4C" w:rsidR="003554B1" w:rsidRPr="0073301B" w:rsidRDefault="00307DC6" w:rsidP="007B6898">
      <w:pPr>
        <w:jc w:val="both"/>
        <w:rPr>
          <w:rFonts w:ascii="Arial" w:hAnsi="Arial" w:cs="Arial"/>
          <w:sz w:val="24"/>
          <w:szCs w:val="24"/>
        </w:rPr>
      </w:pPr>
      <w:r w:rsidRPr="0073301B">
        <w:rPr>
          <w:rFonts w:ascii="Arial" w:hAnsi="Arial" w:cs="Arial"/>
          <w:sz w:val="24"/>
          <w:szCs w:val="24"/>
        </w:rPr>
        <w:t xml:space="preserve"> </w:t>
      </w:r>
    </w:p>
    <w:p w14:paraId="185D4D76" w14:textId="6B8AE279" w:rsidR="00307DC6" w:rsidRDefault="00307DC6" w:rsidP="007B6898">
      <w:pPr>
        <w:jc w:val="both"/>
        <w:rPr>
          <w:rFonts w:ascii="Arial" w:hAnsi="Arial" w:cs="Arial"/>
          <w:color w:val="0070C0"/>
          <w:sz w:val="24"/>
          <w:szCs w:val="24"/>
        </w:rPr>
      </w:pPr>
      <w:r w:rsidRPr="007B6898">
        <w:rPr>
          <w:rFonts w:ascii="Arial" w:hAnsi="Arial" w:cs="Arial"/>
          <w:color w:val="0070C0"/>
          <w:sz w:val="24"/>
          <w:szCs w:val="24"/>
        </w:rPr>
        <w:t>Q.</w:t>
      </w:r>
      <w:r w:rsidR="003554B1" w:rsidRPr="007B6898">
        <w:rPr>
          <w:rFonts w:ascii="Arial" w:hAnsi="Arial" w:cs="Arial"/>
          <w:color w:val="0070C0"/>
          <w:sz w:val="24"/>
          <w:szCs w:val="24"/>
        </w:rPr>
        <w:t>2</w:t>
      </w:r>
      <w:r w:rsidRPr="007B6898">
        <w:rPr>
          <w:rFonts w:ascii="Arial" w:hAnsi="Arial" w:cs="Arial"/>
          <w:color w:val="0070C0"/>
          <w:sz w:val="24"/>
          <w:szCs w:val="24"/>
        </w:rPr>
        <w:t xml:space="preserve"> What is the </w:t>
      </w:r>
      <w:r w:rsidRPr="007B6898">
        <w:rPr>
          <w:rFonts w:ascii="Arial" w:hAnsi="Arial" w:cs="Arial"/>
          <w:b/>
          <w:bCs/>
          <w:color w:val="0070C0"/>
          <w:sz w:val="24"/>
          <w:szCs w:val="24"/>
        </w:rPr>
        <w:t xml:space="preserve">evaluation </w:t>
      </w:r>
      <w:r w:rsidRPr="007B6898">
        <w:rPr>
          <w:rFonts w:ascii="Arial" w:hAnsi="Arial" w:cs="Arial"/>
          <w:color w:val="0070C0"/>
          <w:sz w:val="24"/>
          <w:szCs w:val="24"/>
        </w:rPr>
        <w:t xml:space="preserve">criteria? </w:t>
      </w:r>
    </w:p>
    <w:p w14:paraId="4A1F3EA2" w14:textId="77777777" w:rsidR="007B6898" w:rsidRPr="007B6898" w:rsidRDefault="007B6898" w:rsidP="007B6898">
      <w:pPr>
        <w:jc w:val="both"/>
        <w:rPr>
          <w:rFonts w:ascii="Arial" w:hAnsi="Arial" w:cs="Arial"/>
          <w:color w:val="0070C0"/>
          <w:sz w:val="24"/>
          <w:szCs w:val="24"/>
        </w:rPr>
      </w:pPr>
    </w:p>
    <w:p w14:paraId="4E7158F2" w14:textId="77777777" w:rsidR="00307DC6" w:rsidRPr="0073301B" w:rsidRDefault="00307DC6" w:rsidP="007B6898">
      <w:pPr>
        <w:jc w:val="both"/>
        <w:rPr>
          <w:rFonts w:ascii="Arial" w:hAnsi="Arial" w:cs="Arial"/>
          <w:sz w:val="24"/>
          <w:szCs w:val="24"/>
        </w:rPr>
      </w:pPr>
      <w:r w:rsidRPr="0073301B">
        <w:rPr>
          <w:rFonts w:ascii="Arial" w:hAnsi="Arial" w:cs="Arial"/>
          <w:sz w:val="24"/>
          <w:szCs w:val="24"/>
        </w:rPr>
        <w:t xml:space="preserve">A. Applications will be evaluated for their scientific, technological, novelty, commercial and financial merits. The evaluation criteria include: </w:t>
      </w:r>
    </w:p>
    <w:p w14:paraId="6D6E14C7" w14:textId="77777777" w:rsidR="00307DC6" w:rsidRPr="0073301B" w:rsidRDefault="00307DC6" w:rsidP="007B6898">
      <w:pPr>
        <w:jc w:val="both"/>
        <w:rPr>
          <w:rFonts w:ascii="Arial" w:hAnsi="Arial" w:cs="Arial"/>
          <w:sz w:val="24"/>
          <w:szCs w:val="24"/>
        </w:rPr>
      </w:pPr>
      <w:r w:rsidRPr="0073301B">
        <w:rPr>
          <w:rFonts w:ascii="Arial" w:hAnsi="Arial" w:cs="Arial"/>
          <w:sz w:val="24"/>
          <w:szCs w:val="24"/>
        </w:rPr>
        <w:t xml:space="preserve">• The soundness, scientific quality and technological merit. </w:t>
      </w:r>
    </w:p>
    <w:p w14:paraId="33200078" w14:textId="77777777" w:rsidR="00307DC6" w:rsidRPr="0073301B" w:rsidRDefault="00307DC6" w:rsidP="007B6898">
      <w:pPr>
        <w:jc w:val="both"/>
        <w:rPr>
          <w:rFonts w:ascii="Arial" w:hAnsi="Arial" w:cs="Arial"/>
          <w:sz w:val="24"/>
          <w:szCs w:val="24"/>
        </w:rPr>
      </w:pPr>
      <w:r w:rsidRPr="0073301B">
        <w:rPr>
          <w:rFonts w:ascii="Arial" w:hAnsi="Arial" w:cs="Arial"/>
          <w:sz w:val="24"/>
          <w:szCs w:val="24"/>
        </w:rPr>
        <w:t xml:space="preserve">• The potential for wide application and the benefits expected to commercialize. </w:t>
      </w:r>
    </w:p>
    <w:p w14:paraId="6DBEBDE7" w14:textId="77777777" w:rsidR="00307DC6" w:rsidRPr="0073301B" w:rsidRDefault="00307DC6" w:rsidP="007B6898">
      <w:pPr>
        <w:jc w:val="both"/>
        <w:rPr>
          <w:rFonts w:ascii="Arial" w:hAnsi="Arial" w:cs="Arial"/>
          <w:sz w:val="24"/>
          <w:szCs w:val="24"/>
        </w:rPr>
      </w:pPr>
      <w:r w:rsidRPr="0073301B">
        <w:rPr>
          <w:rFonts w:ascii="Arial" w:hAnsi="Arial" w:cs="Arial"/>
          <w:sz w:val="24"/>
          <w:szCs w:val="24"/>
        </w:rPr>
        <w:t xml:space="preserve">• IP generation and Novelty of the project. </w:t>
      </w:r>
    </w:p>
    <w:p w14:paraId="49883D9B" w14:textId="77777777" w:rsidR="00307DC6" w:rsidRPr="0073301B" w:rsidRDefault="00307DC6" w:rsidP="007B6898">
      <w:pPr>
        <w:jc w:val="both"/>
        <w:rPr>
          <w:rFonts w:ascii="Arial" w:hAnsi="Arial" w:cs="Arial"/>
          <w:sz w:val="24"/>
          <w:szCs w:val="24"/>
        </w:rPr>
      </w:pPr>
      <w:r w:rsidRPr="0073301B">
        <w:rPr>
          <w:rFonts w:ascii="Arial" w:hAnsi="Arial" w:cs="Arial"/>
          <w:sz w:val="24"/>
          <w:szCs w:val="24"/>
        </w:rPr>
        <w:t xml:space="preserve">• The adequacy of the proposed effort. </w:t>
      </w:r>
    </w:p>
    <w:p w14:paraId="0AB0325D" w14:textId="77777777" w:rsidR="00307DC6" w:rsidRPr="0073301B" w:rsidRDefault="00307DC6" w:rsidP="007B6898">
      <w:pPr>
        <w:jc w:val="both"/>
        <w:rPr>
          <w:rFonts w:ascii="Arial" w:hAnsi="Arial" w:cs="Arial"/>
          <w:sz w:val="24"/>
          <w:szCs w:val="24"/>
        </w:rPr>
      </w:pPr>
      <w:r w:rsidRPr="0073301B">
        <w:rPr>
          <w:rFonts w:ascii="Arial" w:hAnsi="Arial" w:cs="Arial"/>
          <w:sz w:val="24"/>
          <w:szCs w:val="24"/>
        </w:rPr>
        <w:t xml:space="preserve">• The capability of the R&amp;D institution(s) in the detailed project report. </w:t>
      </w:r>
    </w:p>
    <w:p w14:paraId="2488BF1A" w14:textId="77777777" w:rsidR="00307DC6" w:rsidRPr="0073301B" w:rsidRDefault="00307DC6" w:rsidP="007B6898">
      <w:pPr>
        <w:jc w:val="both"/>
        <w:rPr>
          <w:rFonts w:ascii="Arial" w:hAnsi="Arial" w:cs="Arial"/>
          <w:sz w:val="24"/>
          <w:szCs w:val="24"/>
        </w:rPr>
      </w:pPr>
      <w:r w:rsidRPr="0073301B">
        <w:rPr>
          <w:rFonts w:ascii="Arial" w:hAnsi="Arial" w:cs="Arial"/>
          <w:sz w:val="24"/>
          <w:szCs w:val="24"/>
        </w:rPr>
        <w:t xml:space="preserve">• The organizational and commercial capability of the enterprise including its internal accruals. </w:t>
      </w:r>
    </w:p>
    <w:p w14:paraId="2D180D75" w14:textId="77777777" w:rsidR="00307DC6" w:rsidRPr="0073301B" w:rsidRDefault="00307DC6" w:rsidP="007B6898">
      <w:pPr>
        <w:jc w:val="both"/>
        <w:rPr>
          <w:rFonts w:ascii="Arial" w:hAnsi="Arial" w:cs="Arial"/>
          <w:sz w:val="24"/>
          <w:szCs w:val="24"/>
        </w:rPr>
      </w:pPr>
      <w:r w:rsidRPr="0073301B">
        <w:rPr>
          <w:rFonts w:ascii="Arial" w:hAnsi="Arial" w:cs="Arial"/>
          <w:sz w:val="24"/>
          <w:szCs w:val="24"/>
        </w:rPr>
        <w:t xml:space="preserve">• The reasonableness of the proposed cost and financing pattern. </w:t>
      </w:r>
    </w:p>
    <w:p w14:paraId="0EC90026" w14:textId="77777777" w:rsidR="00307DC6" w:rsidRPr="0073301B" w:rsidRDefault="00307DC6" w:rsidP="007B6898">
      <w:pPr>
        <w:jc w:val="both"/>
        <w:rPr>
          <w:rFonts w:ascii="Arial" w:hAnsi="Arial" w:cs="Arial"/>
          <w:sz w:val="24"/>
          <w:szCs w:val="24"/>
        </w:rPr>
      </w:pPr>
      <w:r w:rsidRPr="0073301B">
        <w:rPr>
          <w:rFonts w:ascii="Arial" w:hAnsi="Arial" w:cs="Arial"/>
          <w:sz w:val="24"/>
          <w:szCs w:val="24"/>
        </w:rPr>
        <w:t xml:space="preserve">• Measurable objective, targets and milestones. </w:t>
      </w:r>
    </w:p>
    <w:p w14:paraId="68EF747B" w14:textId="192CC228" w:rsidR="007B6898" w:rsidRDefault="00307DC6" w:rsidP="007B6898">
      <w:pPr>
        <w:jc w:val="both"/>
        <w:rPr>
          <w:rFonts w:ascii="Arial" w:hAnsi="Arial" w:cs="Arial"/>
          <w:sz w:val="24"/>
          <w:szCs w:val="24"/>
        </w:rPr>
      </w:pPr>
      <w:r w:rsidRPr="0073301B">
        <w:rPr>
          <w:rFonts w:ascii="Arial" w:hAnsi="Arial" w:cs="Arial"/>
          <w:sz w:val="24"/>
          <w:szCs w:val="24"/>
        </w:rPr>
        <w:t xml:space="preserve">• Track record of the project lead. The evaluation will also include on-site due diligence. </w:t>
      </w:r>
    </w:p>
    <w:p w14:paraId="002E8F1A" w14:textId="77777777" w:rsidR="007B6898" w:rsidRPr="0073301B" w:rsidRDefault="007B6898" w:rsidP="007B6898">
      <w:pPr>
        <w:jc w:val="both"/>
        <w:rPr>
          <w:rFonts w:ascii="Arial" w:hAnsi="Arial" w:cs="Arial"/>
          <w:sz w:val="24"/>
          <w:szCs w:val="24"/>
        </w:rPr>
      </w:pPr>
    </w:p>
    <w:p w14:paraId="4E9B5C21" w14:textId="77777777" w:rsidR="004C0588" w:rsidRDefault="004C0588" w:rsidP="007B6898">
      <w:pPr>
        <w:jc w:val="both"/>
        <w:rPr>
          <w:rFonts w:ascii="Arial" w:hAnsi="Arial" w:cs="Arial"/>
          <w:color w:val="0070C0"/>
          <w:sz w:val="24"/>
          <w:szCs w:val="24"/>
        </w:rPr>
      </w:pPr>
    </w:p>
    <w:p w14:paraId="257E3CBD" w14:textId="77777777" w:rsidR="004C0588" w:rsidRDefault="004C0588" w:rsidP="007B6898">
      <w:pPr>
        <w:jc w:val="both"/>
        <w:rPr>
          <w:rFonts w:ascii="Arial" w:hAnsi="Arial" w:cs="Arial"/>
          <w:color w:val="0070C0"/>
          <w:sz w:val="24"/>
          <w:szCs w:val="24"/>
        </w:rPr>
      </w:pPr>
    </w:p>
    <w:p w14:paraId="79A4B396" w14:textId="77777777" w:rsidR="004C0588" w:rsidRDefault="004C0588" w:rsidP="007B6898">
      <w:pPr>
        <w:jc w:val="both"/>
        <w:rPr>
          <w:rFonts w:ascii="Arial" w:hAnsi="Arial" w:cs="Arial"/>
          <w:color w:val="0070C0"/>
          <w:sz w:val="24"/>
          <w:szCs w:val="24"/>
        </w:rPr>
      </w:pPr>
    </w:p>
    <w:p w14:paraId="61456AEE" w14:textId="77777777" w:rsidR="004C0588" w:rsidRDefault="004C0588" w:rsidP="007B6898">
      <w:pPr>
        <w:jc w:val="both"/>
        <w:rPr>
          <w:rFonts w:ascii="Arial" w:hAnsi="Arial" w:cs="Arial"/>
          <w:color w:val="0070C0"/>
          <w:sz w:val="24"/>
          <w:szCs w:val="24"/>
        </w:rPr>
      </w:pPr>
    </w:p>
    <w:p w14:paraId="3EA20754" w14:textId="17C3A0B7" w:rsidR="007B6898" w:rsidRDefault="00307DC6" w:rsidP="007B6898">
      <w:pPr>
        <w:jc w:val="both"/>
        <w:rPr>
          <w:rFonts w:ascii="Arial" w:hAnsi="Arial" w:cs="Arial"/>
          <w:color w:val="0070C0"/>
          <w:sz w:val="24"/>
          <w:szCs w:val="24"/>
        </w:rPr>
      </w:pPr>
      <w:r w:rsidRPr="007B6898">
        <w:rPr>
          <w:rFonts w:ascii="Arial" w:hAnsi="Arial" w:cs="Arial"/>
          <w:color w:val="0070C0"/>
          <w:sz w:val="24"/>
          <w:szCs w:val="24"/>
        </w:rPr>
        <w:t xml:space="preserve">Q. </w:t>
      </w:r>
      <w:r w:rsidR="003554B1" w:rsidRPr="007B6898">
        <w:rPr>
          <w:rFonts w:ascii="Arial" w:hAnsi="Arial" w:cs="Arial"/>
          <w:color w:val="0070C0"/>
          <w:sz w:val="24"/>
          <w:szCs w:val="24"/>
        </w:rPr>
        <w:t xml:space="preserve">3 </w:t>
      </w:r>
      <w:r w:rsidRPr="007B6898">
        <w:rPr>
          <w:rFonts w:ascii="Arial" w:hAnsi="Arial" w:cs="Arial"/>
          <w:color w:val="0070C0"/>
          <w:sz w:val="24"/>
          <w:szCs w:val="24"/>
        </w:rPr>
        <w:t xml:space="preserve">Will </w:t>
      </w:r>
      <w:r w:rsidR="00263C99">
        <w:rPr>
          <w:rFonts w:ascii="Arial" w:hAnsi="Arial" w:cs="Arial"/>
          <w:color w:val="0070C0"/>
          <w:sz w:val="24"/>
          <w:szCs w:val="24"/>
        </w:rPr>
        <w:t>DST/TDB</w:t>
      </w:r>
      <w:r w:rsidRPr="007B6898">
        <w:rPr>
          <w:rFonts w:ascii="Arial" w:hAnsi="Arial" w:cs="Arial"/>
          <w:color w:val="0070C0"/>
          <w:sz w:val="24"/>
          <w:szCs w:val="24"/>
        </w:rPr>
        <w:t xml:space="preserve"> </w:t>
      </w:r>
      <w:r w:rsidRPr="007B6898">
        <w:rPr>
          <w:rFonts w:ascii="Arial" w:hAnsi="Arial" w:cs="Arial"/>
          <w:b/>
          <w:bCs/>
          <w:color w:val="0070C0"/>
          <w:sz w:val="24"/>
          <w:szCs w:val="24"/>
        </w:rPr>
        <w:t xml:space="preserve">fund </w:t>
      </w:r>
      <w:r w:rsidRPr="007B6898">
        <w:rPr>
          <w:rFonts w:ascii="Arial" w:hAnsi="Arial" w:cs="Arial"/>
          <w:color w:val="0070C0"/>
          <w:sz w:val="24"/>
          <w:szCs w:val="24"/>
        </w:rPr>
        <w:t xml:space="preserve">my whole project? </w:t>
      </w:r>
    </w:p>
    <w:p w14:paraId="3FD35E4D" w14:textId="77777777" w:rsidR="007B6898" w:rsidRPr="007B6898" w:rsidRDefault="007B6898" w:rsidP="007B6898">
      <w:pPr>
        <w:jc w:val="both"/>
        <w:rPr>
          <w:rFonts w:ascii="Arial" w:hAnsi="Arial" w:cs="Arial"/>
          <w:color w:val="0070C0"/>
          <w:sz w:val="24"/>
          <w:szCs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8"/>
        <w:gridCol w:w="2609"/>
      </w:tblGrid>
      <w:tr w:rsidR="00307DC6" w:rsidRPr="0073301B" w14:paraId="026E0671" w14:textId="77777777" w:rsidTr="0073301B">
        <w:trPr>
          <w:trHeight w:val="110"/>
        </w:trPr>
        <w:tc>
          <w:tcPr>
            <w:tcW w:w="5217" w:type="dxa"/>
            <w:gridSpan w:val="2"/>
          </w:tcPr>
          <w:p w14:paraId="0D72A699" w14:textId="77777777" w:rsidR="00307DC6" w:rsidRPr="0073301B" w:rsidRDefault="00307DC6" w:rsidP="007B6898">
            <w:pPr>
              <w:jc w:val="both"/>
              <w:rPr>
                <w:rFonts w:ascii="Arial" w:hAnsi="Arial" w:cs="Arial"/>
                <w:sz w:val="24"/>
                <w:szCs w:val="24"/>
              </w:rPr>
            </w:pPr>
            <w:r w:rsidRPr="0073301B">
              <w:rPr>
                <w:rFonts w:ascii="Arial" w:hAnsi="Arial" w:cs="Arial"/>
                <w:sz w:val="24"/>
                <w:szCs w:val="24"/>
              </w:rPr>
              <w:t xml:space="preserve">A. All projects are matched funded to the extent of the program mandate. </w:t>
            </w:r>
            <w:r w:rsidRPr="0073301B">
              <w:rPr>
                <w:rFonts w:ascii="Arial" w:hAnsi="Arial" w:cs="Arial"/>
                <w:b/>
                <w:bCs/>
                <w:sz w:val="24"/>
                <w:szCs w:val="24"/>
              </w:rPr>
              <w:t xml:space="preserve">INDIAN side of the application </w:t>
            </w:r>
          </w:p>
        </w:tc>
      </w:tr>
      <w:tr w:rsidR="00307DC6" w:rsidRPr="0073301B" w14:paraId="0775752A" w14:textId="77777777" w:rsidTr="0073301B">
        <w:trPr>
          <w:trHeight w:val="110"/>
        </w:trPr>
        <w:tc>
          <w:tcPr>
            <w:tcW w:w="2608" w:type="dxa"/>
          </w:tcPr>
          <w:p w14:paraId="51F9BBC5" w14:textId="77777777" w:rsidR="00307DC6" w:rsidRPr="0073301B" w:rsidRDefault="00307DC6" w:rsidP="007B6898">
            <w:pPr>
              <w:jc w:val="both"/>
              <w:rPr>
                <w:rFonts w:ascii="Arial" w:hAnsi="Arial" w:cs="Arial"/>
                <w:sz w:val="24"/>
                <w:szCs w:val="24"/>
              </w:rPr>
            </w:pPr>
            <w:r w:rsidRPr="0073301B">
              <w:rPr>
                <w:rFonts w:ascii="Arial" w:hAnsi="Arial" w:cs="Arial"/>
                <w:sz w:val="24"/>
                <w:szCs w:val="24"/>
              </w:rPr>
              <w:t xml:space="preserve">Applicant (you) </w:t>
            </w:r>
          </w:p>
        </w:tc>
        <w:tc>
          <w:tcPr>
            <w:tcW w:w="2608" w:type="dxa"/>
          </w:tcPr>
          <w:p w14:paraId="74A5608A" w14:textId="77777777" w:rsidR="00307DC6" w:rsidRPr="0073301B" w:rsidRDefault="00307DC6" w:rsidP="007B6898">
            <w:pPr>
              <w:jc w:val="both"/>
              <w:rPr>
                <w:rFonts w:ascii="Arial" w:hAnsi="Arial" w:cs="Arial"/>
                <w:sz w:val="24"/>
                <w:szCs w:val="24"/>
              </w:rPr>
            </w:pPr>
            <w:r w:rsidRPr="0073301B">
              <w:rPr>
                <w:rFonts w:ascii="Arial" w:hAnsi="Arial" w:cs="Arial"/>
                <w:sz w:val="24"/>
                <w:szCs w:val="24"/>
              </w:rPr>
              <w:t xml:space="preserve">50 % </w:t>
            </w:r>
          </w:p>
        </w:tc>
      </w:tr>
      <w:tr w:rsidR="00307DC6" w:rsidRPr="0073301B" w14:paraId="45AB590A" w14:textId="77777777" w:rsidTr="0073301B">
        <w:trPr>
          <w:trHeight w:val="110"/>
        </w:trPr>
        <w:tc>
          <w:tcPr>
            <w:tcW w:w="2608" w:type="dxa"/>
          </w:tcPr>
          <w:p w14:paraId="401C7671" w14:textId="77777777" w:rsidR="00307DC6" w:rsidRPr="0073301B" w:rsidRDefault="00307DC6" w:rsidP="007B6898">
            <w:pPr>
              <w:jc w:val="both"/>
              <w:rPr>
                <w:rFonts w:ascii="Arial" w:hAnsi="Arial" w:cs="Arial"/>
                <w:sz w:val="24"/>
                <w:szCs w:val="24"/>
              </w:rPr>
            </w:pPr>
            <w:r w:rsidRPr="0073301B">
              <w:rPr>
                <w:rFonts w:ascii="Arial" w:hAnsi="Arial" w:cs="Arial"/>
                <w:sz w:val="24"/>
                <w:szCs w:val="24"/>
              </w:rPr>
              <w:t xml:space="preserve">TDB </w:t>
            </w:r>
          </w:p>
        </w:tc>
        <w:tc>
          <w:tcPr>
            <w:tcW w:w="2608" w:type="dxa"/>
          </w:tcPr>
          <w:p w14:paraId="1EF8B102" w14:textId="77777777" w:rsidR="00307DC6" w:rsidRPr="0073301B" w:rsidRDefault="00307DC6" w:rsidP="007B6898">
            <w:pPr>
              <w:jc w:val="both"/>
              <w:rPr>
                <w:rFonts w:ascii="Arial" w:hAnsi="Arial" w:cs="Arial"/>
                <w:sz w:val="24"/>
                <w:szCs w:val="24"/>
              </w:rPr>
            </w:pPr>
            <w:r w:rsidRPr="0073301B">
              <w:rPr>
                <w:rFonts w:ascii="Arial" w:hAnsi="Arial" w:cs="Arial"/>
                <w:sz w:val="24"/>
                <w:szCs w:val="24"/>
              </w:rPr>
              <w:t xml:space="preserve">50 % </w:t>
            </w:r>
          </w:p>
        </w:tc>
      </w:tr>
    </w:tbl>
    <w:p w14:paraId="30FF993C" w14:textId="77777777" w:rsidR="007B6898" w:rsidRDefault="007B6898" w:rsidP="007B6898">
      <w:pPr>
        <w:jc w:val="both"/>
        <w:rPr>
          <w:rFonts w:ascii="Arial" w:hAnsi="Arial" w:cs="Arial"/>
          <w:sz w:val="24"/>
          <w:szCs w:val="24"/>
        </w:rPr>
      </w:pPr>
    </w:p>
    <w:p w14:paraId="162D797D" w14:textId="3C699570" w:rsidR="00F54493" w:rsidRPr="004C0588" w:rsidRDefault="007B6898" w:rsidP="007B6898">
      <w:pPr>
        <w:jc w:val="both"/>
        <w:rPr>
          <w:rFonts w:ascii="Arial" w:hAnsi="Arial" w:cs="Arial"/>
          <w:sz w:val="24"/>
          <w:szCs w:val="24"/>
          <w:u w:val="single"/>
        </w:rPr>
      </w:pPr>
      <w:r w:rsidRPr="004C0588">
        <w:rPr>
          <w:rFonts w:ascii="Arial" w:hAnsi="Arial" w:cs="Arial"/>
          <w:sz w:val="24"/>
          <w:szCs w:val="24"/>
          <w:u w:val="single"/>
        </w:rPr>
        <w:t>E</w:t>
      </w:r>
      <w:r w:rsidR="00F54493" w:rsidRPr="004C0588">
        <w:rPr>
          <w:rFonts w:ascii="Arial" w:hAnsi="Arial" w:cs="Arial"/>
          <w:sz w:val="24"/>
          <w:szCs w:val="24"/>
          <w:u w:val="single"/>
        </w:rPr>
        <w:t xml:space="preserve">xample 1 </w:t>
      </w:r>
    </w:p>
    <w:p w14:paraId="63F3C1C1" w14:textId="2C204F03" w:rsidR="00F54493" w:rsidRPr="0073301B" w:rsidRDefault="00F54493" w:rsidP="007B6898">
      <w:pPr>
        <w:jc w:val="both"/>
        <w:rPr>
          <w:rFonts w:ascii="Arial" w:hAnsi="Arial" w:cs="Arial"/>
          <w:sz w:val="24"/>
          <w:szCs w:val="24"/>
        </w:rPr>
      </w:pPr>
      <w:r w:rsidRPr="0073301B">
        <w:rPr>
          <w:rFonts w:ascii="Arial" w:hAnsi="Arial" w:cs="Arial"/>
          <w:sz w:val="24"/>
          <w:szCs w:val="24"/>
        </w:rPr>
        <w:t xml:space="preserve">Total project cost </w:t>
      </w:r>
      <w:r w:rsidR="00C748A7">
        <w:rPr>
          <w:rFonts w:ascii="Arial" w:hAnsi="Arial" w:cs="Arial"/>
          <w:sz w:val="24"/>
          <w:szCs w:val="24"/>
        </w:rPr>
        <w:t xml:space="preserve">            :</w:t>
      </w:r>
      <w:r w:rsidRPr="0073301B">
        <w:rPr>
          <w:rFonts w:ascii="Arial" w:hAnsi="Arial" w:cs="Arial"/>
          <w:sz w:val="24"/>
          <w:szCs w:val="24"/>
        </w:rPr>
        <w:t xml:space="preserve"> ₹ 1 Cr. </w:t>
      </w:r>
    </w:p>
    <w:p w14:paraId="02F8C1C5" w14:textId="2011098A" w:rsidR="00C50453" w:rsidRPr="0073301B" w:rsidRDefault="00C748A7" w:rsidP="007B6898">
      <w:pPr>
        <w:jc w:val="both"/>
        <w:rPr>
          <w:rFonts w:ascii="Arial" w:hAnsi="Arial" w:cs="Arial"/>
          <w:sz w:val="24"/>
          <w:szCs w:val="24"/>
        </w:rPr>
      </w:pPr>
      <w:r w:rsidRPr="00C748A7">
        <w:rPr>
          <w:rFonts w:ascii="Arial" w:hAnsi="Arial" w:cs="Arial"/>
          <w:sz w:val="24"/>
          <w:szCs w:val="24"/>
        </w:rPr>
        <w:t xml:space="preserve"> </w:t>
      </w:r>
      <w:r>
        <w:rPr>
          <w:rFonts w:ascii="Arial" w:hAnsi="Arial" w:cs="Arial"/>
          <w:sz w:val="24"/>
          <w:szCs w:val="24"/>
        </w:rPr>
        <w:t>A</w:t>
      </w:r>
      <w:r w:rsidRPr="00C748A7">
        <w:rPr>
          <w:rFonts w:ascii="Arial" w:hAnsi="Arial" w:cs="Arial"/>
          <w:sz w:val="24"/>
          <w:szCs w:val="24"/>
        </w:rPr>
        <w:t xml:space="preserve">pplicant's </w:t>
      </w:r>
      <w:r>
        <w:rPr>
          <w:rFonts w:ascii="Arial" w:hAnsi="Arial" w:cs="Arial"/>
          <w:sz w:val="24"/>
          <w:szCs w:val="24"/>
        </w:rPr>
        <w:t xml:space="preserve">contribution </w:t>
      </w:r>
      <w:r w:rsidRPr="0073301B">
        <w:rPr>
          <w:rFonts w:ascii="Arial" w:hAnsi="Arial" w:cs="Arial"/>
          <w:sz w:val="24"/>
          <w:szCs w:val="24"/>
        </w:rPr>
        <w:t xml:space="preserve"> </w:t>
      </w:r>
      <w:r>
        <w:rPr>
          <w:rFonts w:ascii="Arial" w:hAnsi="Arial" w:cs="Arial"/>
          <w:sz w:val="24"/>
          <w:szCs w:val="24"/>
        </w:rPr>
        <w:t>:</w:t>
      </w:r>
      <w:r w:rsidR="00F54493" w:rsidRPr="0073301B">
        <w:rPr>
          <w:rFonts w:ascii="Arial" w:hAnsi="Arial" w:cs="Arial"/>
          <w:sz w:val="24"/>
          <w:szCs w:val="24"/>
        </w:rPr>
        <w:t xml:space="preserve"> ₹ 50 lakhs only </w:t>
      </w:r>
    </w:p>
    <w:p w14:paraId="1E8F18E1" w14:textId="64E479C4" w:rsidR="00F54493" w:rsidRPr="0073301B" w:rsidRDefault="00F54493" w:rsidP="007B6898">
      <w:pPr>
        <w:jc w:val="both"/>
        <w:rPr>
          <w:rFonts w:ascii="Arial" w:hAnsi="Arial" w:cs="Arial"/>
          <w:sz w:val="24"/>
          <w:szCs w:val="24"/>
        </w:rPr>
      </w:pPr>
      <w:r w:rsidRPr="0073301B">
        <w:rPr>
          <w:rFonts w:ascii="Arial" w:hAnsi="Arial" w:cs="Arial"/>
          <w:sz w:val="24"/>
          <w:szCs w:val="24"/>
        </w:rPr>
        <w:t>TDB</w:t>
      </w:r>
      <w:r w:rsidR="00C748A7" w:rsidRPr="00C748A7">
        <w:rPr>
          <w:rFonts w:ascii="Arial" w:hAnsi="Arial" w:cs="Arial"/>
          <w:sz w:val="24"/>
          <w:szCs w:val="24"/>
        </w:rPr>
        <w:t>'s</w:t>
      </w:r>
      <w:r w:rsidR="00C748A7">
        <w:rPr>
          <w:rFonts w:ascii="Arial" w:hAnsi="Arial" w:cs="Arial"/>
          <w:sz w:val="24"/>
          <w:szCs w:val="24"/>
        </w:rPr>
        <w:t xml:space="preserve"> funding</w:t>
      </w:r>
      <w:r w:rsidRPr="0073301B">
        <w:rPr>
          <w:rFonts w:ascii="Arial" w:hAnsi="Arial" w:cs="Arial"/>
          <w:sz w:val="24"/>
          <w:szCs w:val="24"/>
        </w:rPr>
        <w:t xml:space="preserve"> </w:t>
      </w:r>
      <w:r w:rsidR="004C0588">
        <w:rPr>
          <w:rFonts w:ascii="Arial" w:hAnsi="Arial" w:cs="Arial"/>
          <w:sz w:val="24"/>
          <w:szCs w:val="24"/>
        </w:rPr>
        <w:t xml:space="preserve">      </w:t>
      </w:r>
      <w:r w:rsidRPr="0073301B">
        <w:rPr>
          <w:rFonts w:ascii="Arial" w:hAnsi="Arial" w:cs="Arial"/>
          <w:sz w:val="24"/>
          <w:szCs w:val="24"/>
        </w:rPr>
        <w:t xml:space="preserve"> </w:t>
      </w:r>
      <w:r w:rsidR="00C748A7">
        <w:rPr>
          <w:rFonts w:ascii="Arial" w:hAnsi="Arial" w:cs="Arial"/>
          <w:sz w:val="24"/>
          <w:szCs w:val="24"/>
        </w:rPr>
        <w:t xml:space="preserve">          :</w:t>
      </w:r>
      <w:r w:rsidRPr="0073301B">
        <w:rPr>
          <w:rFonts w:ascii="Arial" w:hAnsi="Arial" w:cs="Arial"/>
          <w:sz w:val="24"/>
          <w:szCs w:val="24"/>
        </w:rPr>
        <w:t xml:space="preserve">₹ 50 lakhs only </w:t>
      </w:r>
    </w:p>
    <w:p w14:paraId="67202487" w14:textId="19B303B9" w:rsidR="00C50453" w:rsidRPr="0073301B" w:rsidRDefault="00C50453" w:rsidP="007B6898">
      <w:pPr>
        <w:pStyle w:val="ListParagraph"/>
        <w:numPr>
          <w:ilvl w:val="2"/>
          <w:numId w:val="5"/>
        </w:numPr>
        <w:jc w:val="both"/>
        <w:rPr>
          <w:rFonts w:ascii="Arial" w:hAnsi="Arial" w:cs="Arial"/>
          <w:sz w:val="24"/>
          <w:szCs w:val="24"/>
        </w:rPr>
      </w:pPr>
      <w:r w:rsidRPr="0073301B">
        <w:rPr>
          <w:rFonts w:ascii="Arial" w:hAnsi="Arial" w:cs="Arial"/>
          <w:sz w:val="24"/>
          <w:szCs w:val="24"/>
        </w:rPr>
        <w:t>Industry Share: 50 Lakhs- 25 Lakhs</w:t>
      </w:r>
    </w:p>
    <w:p w14:paraId="591CDCE2" w14:textId="379F6B3F" w:rsidR="00C50453" w:rsidRDefault="00C50453" w:rsidP="007B6898">
      <w:pPr>
        <w:pStyle w:val="ListParagraph"/>
        <w:numPr>
          <w:ilvl w:val="2"/>
          <w:numId w:val="5"/>
        </w:numPr>
        <w:jc w:val="both"/>
        <w:rPr>
          <w:rFonts w:ascii="Arial" w:hAnsi="Arial" w:cs="Arial"/>
          <w:sz w:val="24"/>
          <w:szCs w:val="24"/>
        </w:rPr>
      </w:pPr>
      <w:r w:rsidRPr="0073301B">
        <w:rPr>
          <w:rFonts w:ascii="Arial" w:hAnsi="Arial" w:cs="Arial"/>
          <w:sz w:val="24"/>
          <w:szCs w:val="24"/>
        </w:rPr>
        <w:t>Academia/R&amp;D Organization share: 0- 25Lakhs</w:t>
      </w:r>
    </w:p>
    <w:p w14:paraId="79E21D96" w14:textId="77777777" w:rsidR="00396E17" w:rsidRPr="0073301B" w:rsidRDefault="00396E17" w:rsidP="00396E17">
      <w:pPr>
        <w:pStyle w:val="ListParagraph"/>
        <w:ind w:left="2160"/>
        <w:jc w:val="both"/>
        <w:rPr>
          <w:rFonts w:ascii="Arial" w:hAnsi="Arial" w:cs="Arial"/>
          <w:sz w:val="24"/>
          <w:szCs w:val="24"/>
        </w:rPr>
      </w:pPr>
    </w:p>
    <w:p w14:paraId="72BA387E" w14:textId="7EE98F2B" w:rsidR="00F54493" w:rsidRPr="004C0588" w:rsidRDefault="00F565D3" w:rsidP="007B6898">
      <w:pPr>
        <w:jc w:val="both"/>
        <w:rPr>
          <w:rFonts w:ascii="Arial" w:hAnsi="Arial" w:cs="Arial"/>
          <w:sz w:val="24"/>
          <w:szCs w:val="24"/>
          <w:u w:val="single"/>
        </w:rPr>
      </w:pPr>
      <w:r w:rsidRPr="004C0588">
        <w:rPr>
          <w:rFonts w:ascii="Arial" w:hAnsi="Arial" w:cs="Arial"/>
          <w:sz w:val="24"/>
          <w:szCs w:val="24"/>
          <w:u w:val="single"/>
        </w:rPr>
        <w:t>E</w:t>
      </w:r>
      <w:r w:rsidR="00F54493" w:rsidRPr="004C0588">
        <w:rPr>
          <w:rFonts w:ascii="Arial" w:hAnsi="Arial" w:cs="Arial"/>
          <w:sz w:val="24"/>
          <w:szCs w:val="24"/>
          <w:u w:val="single"/>
        </w:rPr>
        <w:t xml:space="preserve">xample 2 </w:t>
      </w:r>
    </w:p>
    <w:p w14:paraId="05204729" w14:textId="08383737" w:rsidR="00F54493" w:rsidRPr="0073301B" w:rsidRDefault="00F54493" w:rsidP="007B6898">
      <w:pPr>
        <w:jc w:val="both"/>
        <w:rPr>
          <w:rFonts w:ascii="Arial" w:hAnsi="Arial" w:cs="Arial"/>
          <w:sz w:val="24"/>
          <w:szCs w:val="24"/>
        </w:rPr>
      </w:pPr>
      <w:r w:rsidRPr="0073301B">
        <w:rPr>
          <w:rFonts w:ascii="Arial" w:hAnsi="Arial" w:cs="Arial"/>
          <w:sz w:val="24"/>
          <w:szCs w:val="24"/>
        </w:rPr>
        <w:t xml:space="preserve">Total project cost </w:t>
      </w:r>
      <w:r w:rsidR="00C748A7">
        <w:rPr>
          <w:rFonts w:ascii="Arial" w:hAnsi="Arial" w:cs="Arial"/>
          <w:sz w:val="24"/>
          <w:szCs w:val="24"/>
        </w:rPr>
        <w:t xml:space="preserve">        </w:t>
      </w:r>
      <w:r w:rsidR="00744D79">
        <w:rPr>
          <w:rFonts w:ascii="Arial" w:hAnsi="Arial" w:cs="Arial"/>
          <w:sz w:val="24"/>
          <w:szCs w:val="24"/>
        </w:rPr>
        <w:t xml:space="preserve">  </w:t>
      </w:r>
      <w:r w:rsidR="00C748A7">
        <w:rPr>
          <w:rFonts w:ascii="Arial" w:hAnsi="Arial" w:cs="Arial"/>
          <w:sz w:val="24"/>
          <w:szCs w:val="24"/>
        </w:rPr>
        <w:t>:</w:t>
      </w:r>
      <w:r w:rsidRPr="0073301B">
        <w:rPr>
          <w:rFonts w:ascii="Arial" w:hAnsi="Arial" w:cs="Arial"/>
          <w:sz w:val="24"/>
          <w:szCs w:val="24"/>
        </w:rPr>
        <w:t xml:space="preserve"> ₹ 5 Cr. </w:t>
      </w:r>
    </w:p>
    <w:p w14:paraId="42569D14" w14:textId="4206D927" w:rsidR="00F54493" w:rsidRPr="0073301B" w:rsidRDefault="00C748A7" w:rsidP="007B6898">
      <w:pPr>
        <w:jc w:val="both"/>
        <w:rPr>
          <w:rFonts w:ascii="Arial" w:hAnsi="Arial" w:cs="Arial"/>
          <w:sz w:val="24"/>
          <w:szCs w:val="24"/>
        </w:rPr>
      </w:pPr>
      <w:r>
        <w:rPr>
          <w:rFonts w:ascii="Arial" w:hAnsi="Arial" w:cs="Arial"/>
          <w:sz w:val="24"/>
          <w:szCs w:val="24"/>
        </w:rPr>
        <w:t>A</w:t>
      </w:r>
      <w:r w:rsidRPr="00C748A7">
        <w:rPr>
          <w:rFonts w:ascii="Arial" w:hAnsi="Arial" w:cs="Arial"/>
          <w:sz w:val="24"/>
          <w:szCs w:val="24"/>
        </w:rPr>
        <w:t xml:space="preserve">pplicant's </w:t>
      </w:r>
      <w:r>
        <w:rPr>
          <w:rFonts w:ascii="Arial" w:hAnsi="Arial" w:cs="Arial"/>
          <w:sz w:val="24"/>
          <w:szCs w:val="24"/>
        </w:rPr>
        <w:t>contribution</w:t>
      </w:r>
      <w:r>
        <w:rPr>
          <w:rFonts w:ascii="Arial" w:hAnsi="Arial" w:cs="Arial"/>
          <w:sz w:val="24"/>
          <w:szCs w:val="24"/>
        </w:rPr>
        <w:t xml:space="preserve"> </w:t>
      </w:r>
      <w:r>
        <w:rPr>
          <w:rFonts w:ascii="Arial" w:hAnsi="Arial" w:cs="Arial"/>
          <w:sz w:val="24"/>
          <w:szCs w:val="24"/>
        </w:rPr>
        <w:t>:</w:t>
      </w:r>
      <w:r w:rsidR="00F54493" w:rsidRPr="0073301B">
        <w:rPr>
          <w:rFonts w:ascii="Arial" w:hAnsi="Arial" w:cs="Arial"/>
          <w:sz w:val="24"/>
          <w:szCs w:val="24"/>
        </w:rPr>
        <w:t xml:space="preserve">₹ 3.5 Cr. </w:t>
      </w:r>
    </w:p>
    <w:p w14:paraId="0FD4D00D" w14:textId="6655E4D2" w:rsidR="00F54493" w:rsidRPr="0073301B" w:rsidRDefault="00744D79" w:rsidP="007B6898">
      <w:pPr>
        <w:jc w:val="both"/>
        <w:rPr>
          <w:rFonts w:ascii="Arial" w:hAnsi="Arial" w:cs="Arial"/>
          <w:sz w:val="24"/>
          <w:szCs w:val="24"/>
        </w:rPr>
      </w:pPr>
      <w:r w:rsidRPr="0073301B">
        <w:rPr>
          <w:rFonts w:ascii="Arial" w:hAnsi="Arial" w:cs="Arial"/>
          <w:sz w:val="24"/>
          <w:szCs w:val="24"/>
        </w:rPr>
        <w:t>TDB</w:t>
      </w:r>
      <w:r w:rsidRPr="00C748A7">
        <w:rPr>
          <w:rFonts w:ascii="Arial" w:hAnsi="Arial" w:cs="Arial"/>
          <w:sz w:val="24"/>
          <w:szCs w:val="24"/>
        </w:rPr>
        <w:t>'s</w:t>
      </w:r>
      <w:r>
        <w:rPr>
          <w:rFonts w:ascii="Arial" w:hAnsi="Arial" w:cs="Arial"/>
          <w:sz w:val="24"/>
          <w:szCs w:val="24"/>
        </w:rPr>
        <w:t xml:space="preserve"> funding</w:t>
      </w:r>
      <w:r w:rsidRPr="0073301B">
        <w:rPr>
          <w:rFonts w:ascii="Arial" w:hAnsi="Arial" w:cs="Arial"/>
          <w:sz w:val="24"/>
          <w:szCs w:val="24"/>
        </w:rPr>
        <w:t xml:space="preserve"> </w:t>
      </w:r>
      <w:r>
        <w:rPr>
          <w:rFonts w:ascii="Arial" w:hAnsi="Arial" w:cs="Arial"/>
          <w:sz w:val="24"/>
          <w:szCs w:val="24"/>
        </w:rPr>
        <w:t xml:space="preserve">      </w:t>
      </w:r>
      <w:r w:rsidRPr="0073301B">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w:t>
      </w:r>
      <w:r w:rsidR="00F54493" w:rsidRPr="0073301B">
        <w:rPr>
          <w:rFonts w:ascii="Arial" w:hAnsi="Arial" w:cs="Arial"/>
          <w:sz w:val="24"/>
          <w:szCs w:val="24"/>
        </w:rPr>
        <w:t xml:space="preserve"> ₹ 1.5 Cr. </w:t>
      </w:r>
    </w:p>
    <w:p w14:paraId="3F4232E9" w14:textId="4DBA2B94" w:rsidR="00C50453" w:rsidRPr="0073301B" w:rsidRDefault="00C50453" w:rsidP="007B6898">
      <w:pPr>
        <w:pStyle w:val="ListParagraph"/>
        <w:numPr>
          <w:ilvl w:val="2"/>
          <w:numId w:val="5"/>
        </w:numPr>
        <w:jc w:val="both"/>
        <w:rPr>
          <w:rFonts w:ascii="Arial" w:hAnsi="Arial" w:cs="Arial"/>
          <w:sz w:val="24"/>
          <w:szCs w:val="24"/>
        </w:rPr>
      </w:pPr>
      <w:r w:rsidRPr="0073301B">
        <w:rPr>
          <w:rFonts w:ascii="Arial" w:hAnsi="Arial" w:cs="Arial"/>
          <w:sz w:val="24"/>
          <w:szCs w:val="24"/>
        </w:rPr>
        <w:t xml:space="preserve"> Industry Share: </w:t>
      </w:r>
      <w:r w:rsidR="000D74A9" w:rsidRPr="0073301B">
        <w:rPr>
          <w:rFonts w:ascii="Arial" w:hAnsi="Arial" w:cs="Arial"/>
          <w:sz w:val="24"/>
          <w:szCs w:val="24"/>
        </w:rPr>
        <w:t>150</w:t>
      </w:r>
      <w:r w:rsidRPr="0073301B">
        <w:rPr>
          <w:rFonts w:ascii="Arial" w:hAnsi="Arial" w:cs="Arial"/>
          <w:sz w:val="24"/>
          <w:szCs w:val="24"/>
        </w:rPr>
        <w:t xml:space="preserve"> Lakhs- </w:t>
      </w:r>
      <w:r w:rsidR="000D74A9" w:rsidRPr="0073301B">
        <w:rPr>
          <w:rFonts w:ascii="Arial" w:hAnsi="Arial" w:cs="Arial"/>
          <w:sz w:val="24"/>
          <w:szCs w:val="24"/>
        </w:rPr>
        <w:t>7</w:t>
      </w:r>
      <w:r w:rsidRPr="0073301B">
        <w:rPr>
          <w:rFonts w:ascii="Arial" w:hAnsi="Arial" w:cs="Arial"/>
          <w:sz w:val="24"/>
          <w:szCs w:val="24"/>
        </w:rPr>
        <w:t>5 Lakhs</w:t>
      </w:r>
    </w:p>
    <w:p w14:paraId="28617275" w14:textId="455485C7" w:rsidR="00C50453" w:rsidRDefault="00C50453" w:rsidP="007B6898">
      <w:pPr>
        <w:pStyle w:val="ListParagraph"/>
        <w:numPr>
          <w:ilvl w:val="2"/>
          <w:numId w:val="5"/>
        </w:numPr>
        <w:jc w:val="both"/>
        <w:rPr>
          <w:rFonts w:ascii="Arial" w:hAnsi="Arial" w:cs="Arial"/>
          <w:sz w:val="24"/>
          <w:szCs w:val="24"/>
        </w:rPr>
      </w:pPr>
      <w:r w:rsidRPr="002C1206">
        <w:rPr>
          <w:rFonts w:ascii="Arial" w:hAnsi="Arial" w:cs="Arial"/>
          <w:sz w:val="24"/>
          <w:szCs w:val="24"/>
        </w:rPr>
        <w:t xml:space="preserve">Academia/R&amp;D Organization share: 0- </w:t>
      </w:r>
      <w:r w:rsidR="000D74A9" w:rsidRPr="002C1206">
        <w:rPr>
          <w:rFonts w:ascii="Arial" w:hAnsi="Arial" w:cs="Arial"/>
          <w:sz w:val="24"/>
          <w:szCs w:val="24"/>
        </w:rPr>
        <w:t>7</w:t>
      </w:r>
      <w:r w:rsidRPr="002C1206">
        <w:rPr>
          <w:rFonts w:ascii="Arial" w:hAnsi="Arial" w:cs="Arial"/>
          <w:sz w:val="24"/>
          <w:szCs w:val="24"/>
        </w:rPr>
        <w:t>5Lakhs</w:t>
      </w:r>
    </w:p>
    <w:p w14:paraId="569CEDC5" w14:textId="77777777" w:rsidR="007B6898" w:rsidRPr="002C1206" w:rsidRDefault="007B6898" w:rsidP="007B6898">
      <w:pPr>
        <w:pStyle w:val="ListParagraph"/>
        <w:ind w:left="2160"/>
        <w:jc w:val="both"/>
        <w:rPr>
          <w:rFonts w:ascii="Arial" w:hAnsi="Arial" w:cs="Arial"/>
          <w:sz w:val="24"/>
          <w:szCs w:val="24"/>
        </w:rPr>
      </w:pPr>
    </w:p>
    <w:p w14:paraId="723E36A5" w14:textId="5D5A8D89" w:rsidR="00F54493" w:rsidRDefault="00F54493" w:rsidP="007B6898">
      <w:pPr>
        <w:jc w:val="both"/>
        <w:rPr>
          <w:rFonts w:ascii="Arial" w:hAnsi="Arial" w:cs="Arial"/>
          <w:color w:val="0070C0"/>
          <w:sz w:val="24"/>
          <w:szCs w:val="24"/>
        </w:rPr>
      </w:pPr>
      <w:r w:rsidRPr="007B6898">
        <w:rPr>
          <w:rFonts w:ascii="Arial" w:hAnsi="Arial" w:cs="Arial"/>
          <w:color w:val="0070C0"/>
          <w:sz w:val="24"/>
          <w:szCs w:val="24"/>
        </w:rPr>
        <w:t xml:space="preserve">Q. </w:t>
      </w:r>
      <w:r w:rsidR="003554B1" w:rsidRPr="007B6898">
        <w:rPr>
          <w:rFonts w:ascii="Arial" w:hAnsi="Arial" w:cs="Arial"/>
          <w:color w:val="0070C0"/>
          <w:sz w:val="24"/>
          <w:szCs w:val="24"/>
        </w:rPr>
        <w:t xml:space="preserve">4 </w:t>
      </w:r>
      <w:r w:rsidRPr="007B6898">
        <w:rPr>
          <w:rFonts w:ascii="Arial" w:hAnsi="Arial" w:cs="Arial"/>
          <w:color w:val="0070C0"/>
          <w:sz w:val="24"/>
          <w:szCs w:val="24"/>
        </w:rPr>
        <w:t xml:space="preserve">Will the </w:t>
      </w:r>
      <w:r w:rsidRPr="007B6898">
        <w:rPr>
          <w:rFonts w:ascii="Arial" w:hAnsi="Arial" w:cs="Arial"/>
          <w:b/>
          <w:bCs/>
          <w:color w:val="0070C0"/>
          <w:sz w:val="24"/>
          <w:szCs w:val="24"/>
        </w:rPr>
        <w:t xml:space="preserve">funds </w:t>
      </w:r>
      <w:r w:rsidRPr="007B6898">
        <w:rPr>
          <w:rFonts w:ascii="Arial" w:hAnsi="Arial" w:cs="Arial"/>
          <w:color w:val="0070C0"/>
          <w:sz w:val="24"/>
          <w:szCs w:val="24"/>
        </w:rPr>
        <w:t xml:space="preserve">be given upfront to the awarded project(s)? </w:t>
      </w:r>
    </w:p>
    <w:p w14:paraId="75F49AFB" w14:textId="77777777" w:rsidR="007B6898" w:rsidRPr="007B6898" w:rsidRDefault="007B6898" w:rsidP="007B6898">
      <w:pPr>
        <w:jc w:val="both"/>
        <w:rPr>
          <w:rFonts w:ascii="Arial" w:hAnsi="Arial" w:cs="Arial"/>
          <w:color w:val="0070C0"/>
          <w:sz w:val="24"/>
          <w:szCs w:val="24"/>
        </w:rPr>
      </w:pPr>
    </w:p>
    <w:p w14:paraId="57C3536C" w14:textId="4EAF0B41" w:rsidR="00F54493" w:rsidRPr="0073301B" w:rsidRDefault="00F54493" w:rsidP="007B6898">
      <w:pPr>
        <w:jc w:val="both"/>
        <w:rPr>
          <w:rFonts w:ascii="Arial" w:hAnsi="Arial" w:cs="Arial"/>
          <w:sz w:val="24"/>
          <w:szCs w:val="24"/>
        </w:rPr>
      </w:pPr>
      <w:r w:rsidRPr="0073301B">
        <w:rPr>
          <w:rFonts w:ascii="Arial" w:hAnsi="Arial" w:cs="Arial"/>
          <w:sz w:val="24"/>
          <w:szCs w:val="24"/>
        </w:rPr>
        <w:t>A</w:t>
      </w:r>
      <w:r w:rsidR="003554B1">
        <w:rPr>
          <w:rFonts w:ascii="Arial" w:hAnsi="Arial" w:cs="Arial"/>
          <w:sz w:val="24"/>
          <w:szCs w:val="24"/>
        </w:rPr>
        <w:t>ns</w:t>
      </w:r>
      <w:r w:rsidRPr="0073301B">
        <w:rPr>
          <w:rFonts w:ascii="Arial" w:hAnsi="Arial" w:cs="Arial"/>
          <w:sz w:val="24"/>
          <w:szCs w:val="24"/>
        </w:rPr>
        <w:t xml:space="preserve">. The funds are reimbursed post successful completion of each pre-set milestone (usually 3 </w:t>
      </w:r>
      <w:r w:rsidR="00744D79">
        <w:rPr>
          <w:rFonts w:ascii="Arial" w:hAnsi="Arial" w:cs="Arial"/>
          <w:sz w:val="24"/>
          <w:szCs w:val="24"/>
        </w:rPr>
        <w:t xml:space="preserve">or 4 </w:t>
      </w:r>
      <w:r w:rsidRPr="0073301B">
        <w:rPr>
          <w:rFonts w:ascii="Arial" w:hAnsi="Arial" w:cs="Arial"/>
          <w:sz w:val="24"/>
          <w:szCs w:val="24"/>
        </w:rPr>
        <w:t xml:space="preserve">milestones) over a period of the 24-month project cycle. </w:t>
      </w:r>
    </w:p>
    <w:p w14:paraId="252CB175" w14:textId="77777777" w:rsidR="00F54493" w:rsidRPr="0073301B" w:rsidRDefault="00F54493" w:rsidP="007B6898">
      <w:pPr>
        <w:jc w:val="both"/>
        <w:rPr>
          <w:rFonts w:ascii="Arial" w:hAnsi="Arial" w:cs="Arial"/>
          <w:sz w:val="24"/>
          <w:szCs w:val="24"/>
        </w:rPr>
      </w:pPr>
    </w:p>
    <w:p w14:paraId="4D3FC192" w14:textId="0BD29189" w:rsidR="00F54493" w:rsidRDefault="00F54493" w:rsidP="007B6898">
      <w:pPr>
        <w:jc w:val="both"/>
        <w:rPr>
          <w:rFonts w:ascii="Arial" w:hAnsi="Arial" w:cs="Arial"/>
          <w:color w:val="0070C0"/>
          <w:sz w:val="24"/>
          <w:szCs w:val="24"/>
        </w:rPr>
      </w:pPr>
      <w:r w:rsidRPr="007B6898">
        <w:rPr>
          <w:rFonts w:ascii="Arial" w:hAnsi="Arial" w:cs="Arial"/>
          <w:color w:val="0070C0"/>
          <w:sz w:val="24"/>
          <w:szCs w:val="24"/>
        </w:rPr>
        <w:t xml:space="preserve">Q. </w:t>
      </w:r>
      <w:r w:rsidR="003554B1" w:rsidRPr="007B6898">
        <w:rPr>
          <w:rFonts w:ascii="Arial" w:hAnsi="Arial" w:cs="Arial"/>
          <w:color w:val="0070C0"/>
          <w:sz w:val="24"/>
          <w:szCs w:val="24"/>
        </w:rPr>
        <w:t xml:space="preserve">5 </w:t>
      </w:r>
      <w:r w:rsidRPr="007B6898">
        <w:rPr>
          <w:rFonts w:ascii="Arial" w:hAnsi="Arial" w:cs="Arial"/>
          <w:color w:val="0070C0"/>
          <w:sz w:val="24"/>
          <w:szCs w:val="24"/>
        </w:rPr>
        <w:t xml:space="preserve">Do my financial </w:t>
      </w:r>
      <w:r w:rsidRPr="007B6898">
        <w:rPr>
          <w:rFonts w:ascii="Arial" w:hAnsi="Arial" w:cs="Arial"/>
          <w:b/>
          <w:bCs/>
          <w:color w:val="0070C0"/>
          <w:sz w:val="24"/>
          <w:szCs w:val="24"/>
        </w:rPr>
        <w:t xml:space="preserve">documents </w:t>
      </w:r>
      <w:r w:rsidRPr="007B6898">
        <w:rPr>
          <w:rFonts w:ascii="Arial" w:hAnsi="Arial" w:cs="Arial"/>
          <w:color w:val="0070C0"/>
          <w:sz w:val="24"/>
          <w:szCs w:val="24"/>
        </w:rPr>
        <w:t xml:space="preserve">including the shareholding patterns need to be audited by a CA/financial expert? </w:t>
      </w:r>
    </w:p>
    <w:p w14:paraId="2825EACB" w14:textId="77777777" w:rsidR="007B6898" w:rsidRPr="007B6898" w:rsidRDefault="007B6898" w:rsidP="007B6898">
      <w:pPr>
        <w:jc w:val="both"/>
        <w:rPr>
          <w:rFonts w:ascii="Arial" w:hAnsi="Arial" w:cs="Arial"/>
          <w:color w:val="0070C0"/>
          <w:sz w:val="24"/>
          <w:szCs w:val="24"/>
        </w:rPr>
      </w:pPr>
    </w:p>
    <w:p w14:paraId="21F1DF99" w14:textId="51AD4629" w:rsidR="00F54493" w:rsidRDefault="00F54493" w:rsidP="007B6898">
      <w:pPr>
        <w:jc w:val="both"/>
        <w:rPr>
          <w:rFonts w:ascii="Arial" w:hAnsi="Arial" w:cs="Arial"/>
          <w:sz w:val="24"/>
          <w:szCs w:val="24"/>
        </w:rPr>
      </w:pPr>
      <w:r w:rsidRPr="0073301B">
        <w:rPr>
          <w:rFonts w:ascii="Arial" w:hAnsi="Arial" w:cs="Arial"/>
          <w:sz w:val="24"/>
          <w:szCs w:val="24"/>
        </w:rPr>
        <w:lastRenderedPageBreak/>
        <w:t>A</w:t>
      </w:r>
      <w:r w:rsidR="003554B1">
        <w:rPr>
          <w:rFonts w:ascii="Arial" w:hAnsi="Arial" w:cs="Arial"/>
          <w:sz w:val="24"/>
          <w:szCs w:val="24"/>
        </w:rPr>
        <w:t>ns</w:t>
      </w:r>
      <w:r w:rsidRPr="0073301B">
        <w:rPr>
          <w:rFonts w:ascii="Arial" w:hAnsi="Arial" w:cs="Arial"/>
          <w:sz w:val="24"/>
          <w:szCs w:val="24"/>
        </w:rPr>
        <w:t xml:space="preserve">. Yes. In case documents for the current financial year are yet to be generated, please submit the provisional documents. </w:t>
      </w:r>
    </w:p>
    <w:p w14:paraId="7F69799E" w14:textId="77777777" w:rsidR="007B6898" w:rsidRPr="0073301B" w:rsidRDefault="007B6898" w:rsidP="007B6898">
      <w:pPr>
        <w:jc w:val="both"/>
        <w:rPr>
          <w:rFonts w:ascii="Arial" w:hAnsi="Arial" w:cs="Arial"/>
          <w:sz w:val="24"/>
          <w:szCs w:val="24"/>
        </w:rPr>
      </w:pPr>
    </w:p>
    <w:p w14:paraId="571BB717" w14:textId="2FB36246" w:rsidR="00F54493" w:rsidRDefault="00F54493" w:rsidP="007B6898">
      <w:pPr>
        <w:jc w:val="both"/>
        <w:rPr>
          <w:rFonts w:ascii="Arial" w:hAnsi="Arial" w:cs="Arial"/>
          <w:color w:val="0070C0"/>
          <w:sz w:val="24"/>
          <w:szCs w:val="24"/>
        </w:rPr>
      </w:pPr>
      <w:r w:rsidRPr="007B6898">
        <w:rPr>
          <w:rFonts w:ascii="Arial" w:hAnsi="Arial" w:cs="Arial"/>
          <w:color w:val="0070C0"/>
          <w:sz w:val="24"/>
          <w:szCs w:val="24"/>
        </w:rPr>
        <w:t xml:space="preserve">Q. </w:t>
      </w:r>
      <w:r w:rsidR="003554B1" w:rsidRPr="007B6898">
        <w:rPr>
          <w:rFonts w:ascii="Arial" w:hAnsi="Arial" w:cs="Arial"/>
          <w:color w:val="0070C0"/>
          <w:sz w:val="24"/>
          <w:szCs w:val="24"/>
        </w:rPr>
        <w:t xml:space="preserve">6 </w:t>
      </w:r>
      <w:r w:rsidRPr="007B6898">
        <w:rPr>
          <w:rFonts w:ascii="Arial" w:hAnsi="Arial" w:cs="Arial"/>
          <w:color w:val="0070C0"/>
          <w:sz w:val="24"/>
          <w:szCs w:val="24"/>
        </w:rPr>
        <w:t xml:space="preserve">Do you have a specific format for the </w:t>
      </w:r>
      <w:r w:rsidRPr="007B6898">
        <w:rPr>
          <w:rFonts w:ascii="Arial" w:hAnsi="Arial" w:cs="Arial"/>
          <w:b/>
          <w:bCs/>
          <w:color w:val="0070C0"/>
          <w:sz w:val="24"/>
          <w:szCs w:val="24"/>
        </w:rPr>
        <w:t>covering letter</w:t>
      </w:r>
      <w:r w:rsidRPr="007B6898">
        <w:rPr>
          <w:rFonts w:ascii="Arial" w:hAnsi="Arial" w:cs="Arial"/>
          <w:color w:val="0070C0"/>
          <w:sz w:val="24"/>
          <w:szCs w:val="24"/>
        </w:rPr>
        <w:t xml:space="preserve">? </w:t>
      </w:r>
    </w:p>
    <w:p w14:paraId="2A0D052D" w14:textId="77777777" w:rsidR="004924EA" w:rsidRPr="007B6898" w:rsidRDefault="004924EA" w:rsidP="007B6898">
      <w:pPr>
        <w:jc w:val="both"/>
        <w:rPr>
          <w:rFonts w:ascii="Arial" w:hAnsi="Arial" w:cs="Arial"/>
          <w:color w:val="0070C0"/>
          <w:sz w:val="24"/>
          <w:szCs w:val="24"/>
        </w:rPr>
      </w:pPr>
    </w:p>
    <w:p w14:paraId="5D4BC445" w14:textId="5D18B642" w:rsidR="00F54493" w:rsidRPr="0073301B" w:rsidRDefault="00F54493" w:rsidP="007B6898">
      <w:pPr>
        <w:jc w:val="both"/>
        <w:rPr>
          <w:rFonts w:ascii="Arial" w:hAnsi="Arial" w:cs="Arial"/>
          <w:sz w:val="24"/>
          <w:szCs w:val="24"/>
        </w:rPr>
      </w:pPr>
      <w:r w:rsidRPr="0073301B">
        <w:rPr>
          <w:rFonts w:ascii="Arial" w:hAnsi="Arial" w:cs="Arial"/>
          <w:sz w:val="24"/>
          <w:szCs w:val="24"/>
        </w:rPr>
        <w:t>A</w:t>
      </w:r>
      <w:r w:rsidR="003554B1">
        <w:rPr>
          <w:rFonts w:ascii="Arial" w:hAnsi="Arial" w:cs="Arial"/>
          <w:sz w:val="24"/>
          <w:szCs w:val="24"/>
        </w:rPr>
        <w:t>ns</w:t>
      </w:r>
      <w:r w:rsidRPr="0073301B">
        <w:rPr>
          <w:rFonts w:ascii="Arial" w:hAnsi="Arial" w:cs="Arial"/>
          <w:sz w:val="24"/>
          <w:szCs w:val="24"/>
        </w:rPr>
        <w:t>. Please find a preferred covering letter format attached in the</w:t>
      </w:r>
      <w:r w:rsidR="00702B76" w:rsidRPr="0073301B">
        <w:rPr>
          <w:rFonts w:ascii="Arial" w:hAnsi="Arial" w:cs="Arial"/>
          <w:sz w:val="24"/>
          <w:szCs w:val="24"/>
        </w:rPr>
        <w:t xml:space="preserve"> call guideline</w:t>
      </w:r>
      <w:r w:rsidRPr="0073301B">
        <w:rPr>
          <w:rFonts w:ascii="Arial" w:hAnsi="Arial" w:cs="Arial"/>
          <w:sz w:val="24"/>
          <w:szCs w:val="24"/>
        </w:rPr>
        <w:t xml:space="preserve">. We encourage you to form a self-attested one pager document briefly outlining your project along with basic criteria’s such as - </w:t>
      </w:r>
    </w:p>
    <w:p w14:paraId="3EB57FE1" w14:textId="77777777" w:rsidR="00F54493" w:rsidRPr="0073301B" w:rsidRDefault="00F54493" w:rsidP="007B6898">
      <w:pPr>
        <w:jc w:val="both"/>
        <w:rPr>
          <w:rFonts w:ascii="Arial" w:hAnsi="Arial" w:cs="Arial"/>
          <w:sz w:val="24"/>
          <w:szCs w:val="24"/>
        </w:rPr>
      </w:pPr>
      <w:r w:rsidRPr="0073301B">
        <w:rPr>
          <w:rFonts w:ascii="Arial" w:hAnsi="Arial" w:cs="Arial"/>
          <w:sz w:val="24"/>
          <w:szCs w:val="24"/>
        </w:rPr>
        <w:t xml:space="preserve">- It’s applications in the market and feasibility </w:t>
      </w:r>
    </w:p>
    <w:p w14:paraId="53F7BB65" w14:textId="77777777" w:rsidR="00F54493" w:rsidRPr="0073301B" w:rsidRDefault="00F54493" w:rsidP="007B6898">
      <w:pPr>
        <w:jc w:val="both"/>
        <w:rPr>
          <w:rFonts w:ascii="Arial" w:hAnsi="Arial" w:cs="Arial"/>
          <w:sz w:val="24"/>
          <w:szCs w:val="24"/>
        </w:rPr>
      </w:pPr>
      <w:r w:rsidRPr="0073301B">
        <w:rPr>
          <w:rFonts w:ascii="Arial" w:hAnsi="Arial" w:cs="Arial"/>
          <w:sz w:val="24"/>
          <w:szCs w:val="24"/>
        </w:rPr>
        <w:t xml:space="preserve">- Timeframe of completion and highlight </w:t>
      </w:r>
    </w:p>
    <w:p w14:paraId="61DCF7AB" w14:textId="77777777" w:rsidR="00F54493" w:rsidRPr="0073301B" w:rsidRDefault="00F54493" w:rsidP="007B6898">
      <w:pPr>
        <w:jc w:val="both"/>
        <w:rPr>
          <w:rFonts w:ascii="Arial" w:hAnsi="Arial" w:cs="Arial"/>
          <w:sz w:val="24"/>
          <w:szCs w:val="24"/>
        </w:rPr>
      </w:pPr>
      <w:r w:rsidRPr="0073301B">
        <w:rPr>
          <w:rFonts w:ascii="Arial" w:hAnsi="Arial" w:cs="Arial"/>
          <w:sz w:val="24"/>
          <w:szCs w:val="24"/>
        </w:rPr>
        <w:t xml:space="preserve">- Documents attached </w:t>
      </w:r>
    </w:p>
    <w:p w14:paraId="75163D20" w14:textId="0C6BA3BA" w:rsidR="00F54493" w:rsidRDefault="00F54493" w:rsidP="007B6898">
      <w:pPr>
        <w:jc w:val="both"/>
        <w:rPr>
          <w:rFonts w:ascii="Arial" w:hAnsi="Arial" w:cs="Arial"/>
          <w:sz w:val="24"/>
          <w:szCs w:val="24"/>
        </w:rPr>
      </w:pPr>
      <w:r w:rsidRPr="0073301B">
        <w:rPr>
          <w:rFonts w:ascii="Arial" w:hAnsi="Arial" w:cs="Arial"/>
          <w:sz w:val="24"/>
          <w:szCs w:val="24"/>
        </w:rPr>
        <w:t xml:space="preserve">- Any other relevant information </w:t>
      </w:r>
    </w:p>
    <w:p w14:paraId="1874DDD4" w14:textId="77777777" w:rsidR="007B6898" w:rsidRDefault="007B6898" w:rsidP="007B6898">
      <w:pPr>
        <w:jc w:val="both"/>
        <w:rPr>
          <w:rFonts w:ascii="Arial" w:hAnsi="Arial" w:cs="Arial"/>
          <w:sz w:val="24"/>
          <w:szCs w:val="24"/>
        </w:rPr>
      </w:pPr>
    </w:p>
    <w:p w14:paraId="7133E4F1" w14:textId="566EDDE3" w:rsidR="00F54493" w:rsidRDefault="00F54493" w:rsidP="007B6898">
      <w:pPr>
        <w:jc w:val="both"/>
        <w:rPr>
          <w:rFonts w:ascii="Arial" w:hAnsi="Arial" w:cs="Arial"/>
          <w:color w:val="0070C0"/>
          <w:sz w:val="24"/>
          <w:szCs w:val="24"/>
        </w:rPr>
      </w:pPr>
      <w:r w:rsidRPr="007B6898">
        <w:rPr>
          <w:rFonts w:ascii="Arial" w:hAnsi="Arial" w:cs="Arial"/>
          <w:color w:val="0070C0"/>
          <w:sz w:val="24"/>
          <w:szCs w:val="24"/>
        </w:rPr>
        <w:t xml:space="preserve">Q. </w:t>
      </w:r>
      <w:r w:rsidR="003554B1" w:rsidRPr="007B6898">
        <w:rPr>
          <w:rFonts w:ascii="Arial" w:hAnsi="Arial" w:cs="Arial"/>
          <w:color w:val="0070C0"/>
          <w:sz w:val="24"/>
          <w:szCs w:val="24"/>
        </w:rPr>
        <w:t xml:space="preserve">7 </w:t>
      </w:r>
      <w:r w:rsidRPr="007B6898">
        <w:rPr>
          <w:rFonts w:ascii="Arial" w:hAnsi="Arial" w:cs="Arial"/>
          <w:color w:val="0070C0"/>
          <w:sz w:val="24"/>
          <w:szCs w:val="24"/>
        </w:rPr>
        <w:t xml:space="preserve">I am facing </w:t>
      </w:r>
      <w:r w:rsidRPr="007B6898">
        <w:rPr>
          <w:rFonts w:ascii="Arial" w:hAnsi="Arial" w:cs="Arial"/>
          <w:b/>
          <w:bCs/>
          <w:color w:val="0070C0"/>
          <w:sz w:val="24"/>
          <w:szCs w:val="24"/>
        </w:rPr>
        <w:t xml:space="preserve">technical issues </w:t>
      </w:r>
      <w:r w:rsidRPr="007B6898">
        <w:rPr>
          <w:rFonts w:ascii="Arial" w:hAnsi="Arial" w:cs="Arial"/>
          <w:color w:val="0070C0"/>
          <w:sz w:val="24"/>
          <w:szCs w:val="24"/>
        </w:rPr>
        <w:t xml:space="preserve">in submitting my application. What should I do? </w:t>
      </w:r>
    </w:p>
    <w:p w14:paraId="76433F6E" w14:textId="77777777" w:rsidR="007B6898" w:rsidRPr="007B6898" w:rsidRDefault="007B6898" w:rsidP="007B6898">
      <w:pPr>
        <w:jc w:val="both"/>
        <w:rPr>
          <w:rFonts w:ascii="Arial" w:hAnsi="Arial" w:cs="Arial"/>
          <w:color w:val="0070C0"/>
          <w:sz w:val="24"/>
          <w:szCs w:val="24"/>
        </w:rPr>
      </w:pPr>
    </w:p>
    <w:p w14:paraId="6EE2D62D" w14:textId="480260AD" w:rsidR="00F54493" w:rsidRPr="0073301B" w:rsidRDefault="00F54493" w:rsidP="007B6898">
      <w:pPr>
        <w:jc w:val="both"/>
        <w:rPr>
          <w:rFonts w:ascii="Arial" w:hAnsi="Arial" w:cs="Arial"/>
          <w:sz w:val="24"/>
          <w:szCs w:val="24"/>
        </w:rPr>
      </w:pPr>
      <w:r w:rsidRPr="0073301B">
        <w:rPr>
          <w:rFonts w:ascii="Arial" w:hAnsi="Arial" w:cs="Arial"/>
          <w:sz w:val="24"/>
          <w:szCs w:val="24"/>
        </w:rPr>
        <w:t>A</w:t>
      </w:r>
      <w:r w:rsidR="003554B1">
        <w:rPr>
          <w:rFonts w:ascii="Arial" w:hAnsi="Arial" w:cs="Arial"/>
          <w:sz w:val="24"/>
          <w:szCs w:val="24"/>
        </w:rPr>
        <w:t>ns</w:t>
      </w:r>
      <w:r w:rsidRPr="0073301B">
        <w:rPr>
          <w:rFonts w:ascii="Arial" w:hAnsi="Arial" w:cs="Arial"/>
          <w:sz w:val="24"/>
          <w:szCs w:val="24"/>
        </w:rPr>
        <w:t xml:space="preserve">. 1. Please recheck whether any of the mandatory fields (marked *) are left unfilled. </w:t>
      </w:r>
    </w:p>
    <w:p w14:paraId="0F3F7A75" w14:textId="77777777" w:rsidR="00F54493" w:rsidRPr="0073301B" w:rsidRDefault="00F54493" w:rsidP="007B6898">
      <w:pPr>
        <w:jc w:val="both"/>
        <w:rPr>
          <w:rFonts w:ascii="Arial" w:hAnsi="Arial" w:cs="Arial"/>
          <w:sz w:val="24"/>
          <w:szCs w:val="24"/>
        </w:rPr>
      </w:pPr>
      <w:r w:rsidRPr="0073301B">
        <w:rPr>
          <w:rFonts w:ascii="Arial" w:hAnsi="Arial" w:cs="Arial"/>
          <w:sz w:val="24"/>
          <w:szCs w:val="24"/>
        </w:rPr>
        <w:t xml:space="preserve">2. We urge you to please submit your application ahead of the last week of closing as a surge of applications in the last week may cause a server overload. </w:t>
      </w:r>
    </w:p>
    <w:p w14:paraId="11498298" w14:textId="4F0C344D" w:rsidR="00F54493" w:rsidRDefault="00F54493" w:rsidP="007B6898">
      <w:pPr>
        <w:jc w:val="both"/>
        <w:rPr>
          <w:rFonts w:ascii="Arial" w:hAnsi="Arial" w:cs="Arial"/>
          <w:i/>
          <w:iCs/>
          <w:sz w:val="24"/>
          <w:szCs w:val="24"/>
        </w:rPr>
      </w:pPr>
      <w:r w:rsidRPr="00240584">
        <w:rPr>
          <w:rFonts w:ascii="Arial" w:hAnsi="Arial" w:cs="Arial"/>
          <w:b/>
          <w:bCs/>
          <w:i/>
          <w:iCs/>
          <w:sz w:val="24"/>
          <w:szCs w:val="24"/>
        </w:rPr>
        <w:t>*</w:t>
      </w:r>
      <w:r w:rsidR="00BC1E46" w:rsidRPr="00BC1E46">
        <w:rPr>
          <w:rFonts w:ascii="Arial" w:hAnsi="Arial" w:cs="Arial"/>
          <w:b/>
          <w:bCs/>
          <w:i/>
          <w:iCs/>
          <w:sz w:val="24"/>
          <w:szCs w:val="24"/>
        </w:rPr>
        <w:t>TDB is not responsible for technical issues that may occur due to last-minute submissions.</w:t>
      </w:r>
      <w:r w:rsidRPr="0073301B">
        <w:rPr>
          <w:rFonts w:ascii="Arial" w:hAnsi="Arial" w:cs="Arial"/>
          <w:i/>
          <w:iCs/>
          <w:sz w:val="24"/>
          <w:szCs w:val="24"/>
        </w:rPr>
        <w:t xml:space="preserve">. </w:t>
      </w:r>
    </w:p>
    <w:p w14:paraId="7C6C9F9F" w14:textId="6E349B75" w:rsidR="00396E17" w:rsidRDefault="00396E17" w:rsidP="007B6898">
      <w:pPr>
        <w:jc w:val="both"/>
        <w:rPr>
          <w:rFonts w:ascii="Arial" w:hAnsi="Arial" w:cs="Arial"/>
          <w:i/>
          <w:iCs/>
          <w:sz w:val="24"/>
          <w:szCs w:val="24"/>
        </w:rPr>
      </w:pPr>
    </w:p>
    <w:p w14:paraId="733CCBB7" w14:textId="77777777" w:rsidR="00396E17" w:rsidRPr="0073301B" w:rsidRDefault="00396E17" w:rsidP="007B6898">
      <w:pPr>
        <w:jc w:val="both"/>
        <w:rPr>
          <w:rFonts w:ascii="Arial" w:hAnsi="Arial" w:cs="Arial"/>
          <w:sz w:val="24"/>
          <w:szCs w:val="24"/>
        </w:rPr>
      </w:pPr>
    </w:p>
    <w:p w14:paraId="4C23BB83" w14:textId="0CE5435E" w:rsidR="00F54493" w:rsidRPr="007B6898" w:rsidRDefault="00F54493" w:rsidP="007B6898">
      <w:pPr>
        <w:jc w:val="both"/>
        <w:rPr>
          <w:rFonts w:ascii="Arial" w:hAnsi="Arial" w:cs="Arial"/>
          <w:color w:val="0070C0"/>
          <w:sz w:val="24"/>
          <w:szCs w:val="24"/>
        </w:rPr>
      </w:pPr>
      <w:r w:rsidRPr="007B6898">
        <w:rPr>
          <w:rFonts w:ascii="Arial" w:hAnsi="Arial" w:cs="Arial"/>
          <w:color w:val="0070C0"/>
          <w:sz w:val="24"/>
          <w:szCs w:val="24"/>
        </w:rPr>
        <w:t>Q.</w:t>
      </w:r>
      <w:r w:rsidR="003554B1" w:rsidRPr="007B6898">
        <w:rPr>
          <w:rFonts w:ascii="Arial" w:hAnsi="Arial" w:cs="Arial"/>
          <w:color w:val="0070C0"/>
          <w:sz w:val="24"/>
          <w:szCs w:val="24"/>
        </w:rPr>
        <w:t xml:space="preserve"> 8</w:t>
      </w:r>
      <w:r w:rsidRPr="007B6898">
        <w:rPr>
          <w:rFonts w:ascii="Arial" w:hAnsi="Arial" w:cs="Arial"/>
          <w:color w:val="0070C0"/>
          <w:sz w:val="24"/>
          <w:szCs w:val="24"/>
        </w:rPr>
        <w:t xml:space="preserve"> What are the </w:t>
      </w:r>
      <w:r w:rsidRPr="007B6898">
        <w:rPr>
          <w:rFonts w:ascii="Arial" w:hAnsi="Arial" w:cs="Arial"/>
          <w:b/>
          <w:bCs/>
          <w:color w:val="0070C0"/>
          <w:sz w:val="24"/>
          <w:szCs w:val="24"/>
        </w:rPr>
        <w:t>steps post submission</w:t>
      </w:r>
      <w:r w:rsidRPr="007B6898">
        <w:rPr>
          <w:rFonts w:ascii="Arial" w:hAnsi="Arial" w:cs="Arial"/>
          <w:color w:val="0070C0"/>
          <w:sz w:val="24"/>
          <w:szCs w:val="24"/>
        </w:rPr>
        <w:t xml:space="preserve">? </w:t>
      </w:r>
    </w:p>
    <w:p w14:paraId="52562FE9" w14:textId="77777777" w:rsidR="007B6898" w:rsidRPr="0073301B" w:rsidRDefault="007B6898" w:rsidP="007B6898">
      <w:pPr>
        <w:jc w:val="both"/>
        <w:rPr>
          <w:rFonts w:ascii="Arial" w:hAnsi="Arial" w:cs="Arial"/>
          <w:sz w:val="24"/>
          <w:szCs w:val="24"/>
        </w:rPr>
      </w:pPr>
    </w:p>
    <w:p w14:paraId="11DD7692" w14:textId="205970DB" w:rsidR="00F54493" w:rsidRPr="0073301B" w:rsidRDefault="00F54493" w:rsidP="007B6898">
      <w:pPr>
        <w:jc w:val="both"/>
        <w:rPr>
          <w:rFonts w:ascii="Arial" w:hAnsi="Arial" w:cs="Arial"/>
          <w:sz w:val="24"/>
          <w:szCs w:val="24"/>
        </w:rPr>
      </w:pPr>
      <w:r w:rsidRPr="0073301B">
        <w:rPr>
          <w:rFonts w:ascii="Arial" w:hAnsi="Arial" w:cs="Arial"/>
          <w:sz w:val="24"/>
          <w:szCs w:val="24"/>
        </w:rPr>
        <w:t>A</w:t>
      </w:r>
      <w:r w:rsidR="003554B1">
        <w:rPr>
          <w:rFonts w:ascii="Arial" w:hAnsi="Arial" w:cs="Arial"/>
          <w:sz w:val="24"/>
          <w:szCs w:val="24"/>
        </w:rPr>
        <w:t>ns</w:t>
      </w:r>
      <w:r w:rsidRPr="0073301B">
        <w:rPr>
          <w:rFonts w:ascii="Arial" w:hAnsi="Arial" w:cs="Arial"/>
          <w:sz w:val="24"/>
          <w:szCs w:val="24"/>
        </w:rPr>
        <w:t xml:space="preserve">. Approximate timelines post submission – </w:t>
      </w:r>
    </w:p>
    <w:p w14:paraId="781A7AAE" w14:textId="7E44477D" w:rsidR="00F54493" w:rsidRPr="0073301B" w:rsidRDefault="00F54493" w:rsidP="007B6898">
      <w:pPr>
        <w:jc w:val="both"/>
        <w:rPr>
          <w:rFonts w:ascii="Arial" w:hAnsi="Arial" w:cs="Arial"/>
          <w:sz w:val="24"/>
          <w:szCs w:val="24"/>
        </w:rPr>
      </w:pPr>
      <w:r w:rsidRPr="0073301B">
        <w:rPr>
          <w:rFonts w:ascii="Arial" w:hAnsi="Arial" w:cs="Arial"/>
          <w:sz w:val="24"/>
          <w:szCs w:val="24"/>
        </w:rPr>
        <w:t>• Our team will review each application (for complete submission and documents) internally and contact you for any shortcomings (if any) within 1 week</w:t>
      </w:r>
      <w:r w:rsidR="00702B76" w:rsidRPr="0073301B">
        <w:rPr>
          <w:rFonts w:ascii="Arial" w:hAnsi="Arial" w:cs="Arial"/>
          <w:sz w:val="24"/>
          <w:szCs w:val="24"/>
        </w:rPr>
        <w:t xml:space="preserve"> (tentatively)</w:t>
      </w:r>
      <w:r w:rsidRPr="0073301B">
        <w:rPr>
          <w:rFonts w:ascii="Arial" w:hAnsi="Arial" w:cs="Arial"/>
          <w:sz w:val="24"/>
          <w:szCs w:val="24"/>
        </w:rPr>
        <w:t xml:space="preserve">. </w:t>
      </w:r>
    </w:p>
    <w:p w14:paraId="2AE15588" w14:textId="76537301" w:rsidR="00F54493" w:rsidRPr="0073301B" w:rsidRDefault="00F54493" w:rsidP="007B6898">
      <w:pPr>
        <w:jc w:val="both"/>
        <w:rPr>
          <w:rFonts w:ascii="Arial" w:hAnsi="Arial" w:cs="Arial"/>
          <w:sz w:val="24"/>
          <w:szCs w:val="24"/>
        </w:rPr>
      </w:pPr>
      <w:r w:rsidRPr="0073301B">
        <w:rPr>
          <w:rFonts w:ascii="Arial" w:hAnsi="Arial" w:cs="Arial"/>
          <w:sz w:val="24"/>
          <w:szCs w:val="24"/>
        </w:rPr>
        <w:t>• An evaluation committee would take place in New Delhi</w:t>
      </w:r>
      <w:r w:rsidR="00C03CA8">
        <w:rPr>
          <w:rFonts w:ascii="Arial" w:hAnsi="Arial" w:cs="Arial"/>
          <w:sz w:val="24"/>
          <w:szCs w:val="24"/>
        </w:rPr>
        <w:t>/online mode /hybrid mode</w:t>
      </w:r>
      <w:r w:rsidRPr="0073301B">
        <w:rPr>
          <w:rFonts w:ascii="Arial" w:hAnsi="Arial" w:cs="Arial"/>
          <w:sz w:val="24"/>
          <w:szCs w:val="24"/>
        </w:rPr>
        <w:t xml:space="preserve"> within 1 - 2 months</w:t>
      </w:r>
      <w:r w:rsidR="00702B76" w:rsidRPr="0073301B">
        <w:rPr>
          <w:rFonts w:ascii="Arial" w:hAnsi="Arial" w:cs="Arial"/>
          <w:sz w:val="24"/>
          <w:szCs w:val="24"/>
        </w:rPr>
        <w:t xml:space="preserve"> (tentatively)</w:t>
      </w:r>
      <w:r w:rsidRPr="0073301B">
        <w:rPr>
          <w:rFonts w:ascii="Arial" w:hAnsi="Arial" w:cs="Arial"/>
          <w:sz w:val="24"/>
          <w:szCs w:val="24"/>
        </w:rPr>
        <w:t xml:space="preserve"> of the closing of the submission date. Here, you would be required to pitch your project in the presence of financial &amp; technical experts and any other relevant stakeholder(s). </w:t>
      </w:r>
    </w:p>
    <w:p w14:paraId="219B00AD" w14:textId="66AC6CB2" w:rsidR="00F54493" w:rsidRPr="0073301B" w:rsidRDefault="00F54493" w:rsidP="007B6898">
      <w:pPr>
        <w:jc w:val="both"/>
        <w:rPr>
          <w:rFonts w:ascii="Arial" w:hAnsi="Arial" w:cs="Arial"/>
          <w:sz w:val="24"/>
          <w:szCs w:val="24"/>
        </w:rPr>
      </w:pPr>
      <w:r w:rsidRPr="0073301B">
        <w:rPr>
          <w:rFonts w:ascii="Arial" w:hAnsi="Arial" w:cs="Arial"/>
          <w:sz w:val="24"/>
          <w:szCs w:val="24"/>
        </w:rPr>
        <w:lastRenderedPageBreak/>
        <w:t>• On site due diligence visit will be conducted within 1-2 month</w:t>
      </w:r>
      <w:r w:rsidR="00702B76" w:rsidRPr="0073301B">
        <w:rPr>
          <w:rFonts w:ascii="Arial" w:hAnsi="Arial" w:cs="Arial"/>
          <w:sz w:val="24"/>
          <w:szCs w:val="24"/>
        </w:rPr>
        <w:t xml:space="preserve">(tentatively). </w:t>
      </w:r>
      <w:r w:rsidRPr="0073301B">
        <w:rPr>
          <w:rFonts w:ascii="Arial" w:hAnsi="Arial" w:cs="Arial"/>
          <w:sz w:val="24"/>
          <w:szCs w:val="24"/>
        </w:rPr>
        <w:t xml:space="preserve"> of the evaluation screening. </w:t>
      </w:r>
    </w:p>
    <w:p w14:paraId="52759E26" w14:textId="77777777" w:rsidR="00F54493" w:rsidRPr="0073301B" w:rsidRDefault="00F54493" w:rsidP="007B6898">
      <w:pPr>
        <w:jc w:val="both"/>
        <w:rPr>
          <w:rFonts w:ascii="Arial" w:hAnsi="Arial" w:cs="Arial"/>
          <w:sz w:val="24"/>
          <w:szCs w:val="24"/>
        </w:rPr>
      </w:pPr>
      <w:r w:rsidRPr="0073301B">
        <w:rPr>
          <w:rFonts w:ascii="Arial" w:hAnsi="Arial" w:cs="Arial"/>
          <w:sz w:val="24"/>
          <w:szCs w:val="24"/>
        </w:rPr>
        <w:t xml:space="preserve">• Post the evaluation, the decision on mutually agreed projects between India and the counterpart country will be publically announced for the call. </w:t>
      </w:r>
    </w:p>
    <w:p w14:paraId="05410594" w14:textId="77777777" w:rsidR="00F54493" w:rsidRPr="0073301B" w:rsidRDefault="00F54493" w:rsidP="007B6898">
      <w:pPr>
        <w:jc w:val="both"/>
        <w:rPr>
          <w:rFonts w:ascii="Arial" w:hAnsi="Arial" w:cs="Arial"/>
          <w:sz w:val="24"/>
          <w:szCs w:val="24"/>
        </w:rPr>
      </w:pPr>
      <w:r w:rsidRPr="0073301B">
        <w:rPr>
          <w:rFonts w:ascii="Arial" w:hAnsi="Arial" w:cs="Arial"/>
          <w:sz w:val="24"/>
          <w:szCs w:val="24"/>
        </w:rPr>
        <w:t xml:space="preserve">• Agreement signing. </w:t>
      </w:r>
    </w:p>
    <w:p w14:paraId="2A7FB637" w14:textId="77777777" w:rsidR="00F54493" w:rsidRPr="0073301B" w:rsidRDefault="00F54493" w:rsidP="007B6898">
      <w:pPr>
        <w:jc w:val="both"/>
        <w:rPr>
          <w:rFonts w:ascii="Arial" w:hAnsi="Arial" w:cs="Arial"/>
          <w:sz w:val="24"/>
          <w:szCs w:val="24"/>
        </w:rPr>
      </w:pPr>
    </w:p>
    <w:p w14:paraId="007E1F58" w14:textId="4F78D16A" w:rsidR="00F54493" w:rsidRDefault="00F54493" w:rsidP="007B6898">
      <w:pPr>
        <w:jc w:val="both"/>
        <w:rPr>
          <w:rFonts w:ascii="Arial" w:hAnsi="Arial" w:cs="Arial"/>
          <w:color w:val="0070C0"/>
          <w:sz w:val="24"/>
          <w:szCs w:val="24"/>
        </w:rPr>
      </w:pPr>
      <w:r w:rsidRPr="007B6898">
        <w:rPr>
          <w:rFonts w:ascii="Arial" w:hAnsi="Arial" w:cs="Arial"/>
          <w:color w:val="0070C0"/>
          <w:sz w:val="24"/>
          <w:szCs w:val="24"/>
        </w:rPr>
        <w:t>Q.</w:t>
      </w:r>
      <w:r w:rsidR="003554B1" w:rsidRPr="007B6898">
        <w:rPr>
          <w:rFonts w:ascii="Arial" w:hAnsi="Arial" w:cs="Arial"/>
          <w:color w:val="0070C0"/>
          <w:sz w:val="24"/>
          <w:szCs w:val="24"/>
        </w:rPr>
        <w:t xml:space="preserve"> 9</w:t>
      </w:r>
      <w:r w:rsidRPr="007B6898">
        <w:rPr>
          <w:rFonts w:ascii="Arial" w:hAnsi="Arial" w:cs="Arial"/>
          <w:color w:val="0070C0"/>
          <w:sz w:val="24"/>
          <w:szCs w:val="24"/>
        </w:rPr>
        <w:t xml:space="preserve"> Can I </w:t>
      </w:r>
      <w:r w:rsidRPr="007B6898">
        <w:rPr>
          <w:rFonts w:ascii="Arial" w:hAnsi="Arial" w:cs="Arial"/>
          <w:b/>
          <w:bCs/>
          <w:color w:val="0070C0"/>
          <w:sz w:val="24"/>
          <w:szCs w:val="24"/>
        </w:rPr>
        <w:t xml:space="preserve">reapply for the next call </w:t>
      </w:r>
      <w:r w:rsidRPr="007B6898">
        <w:rPr>
          <w:rFonts w:ascii="Arial" w:hAnsi="Arial" w:cs="Arial"/>
          <w:color w:val="0070C0"/>
          <w:sz w:val="24"/>
          <w:szCs w:val="24"/>
        </w:rPr>
        <w:t xml:space="preserve">if my application is unsuccessful this time? </w:t>
      </w:r>
    </w:p>
    <w:p w14:paraId="6906AC31" w14:textId="77777777" w:rsidR="007B6898" w:rsidRPr="007B6898" w:rsidRDefault="007B6898" w:rsidP="007B6898">
      <w:pPr>
        <w:jc w:val="both"/>
        <w:rPr>
          <w:rFonts w:ascii="Arial" w:hAnsi="Arial" w:cs="Arial"/>
          <w:color w:val="0070C0"/>
          <w:sz w:val="24"/>
          <w:szCs w:val="24"/>
        </w:rPr>
      </w:pPr>
    </w:p>
    <w:p w14:paraId="018531C3" w14:textId="4008C817" w:rsidR="00F54493" w:rsidRDefault="00F54493" w:rsidP="007B6898">
      <w:pPr>
        <w:jc w:val="both"/>
        <w:rPr>
          <w:rFonts w:ascii="Arial" w:hAnsi="Arial" w:cs="Arial"/>
          <w:sz w:val="24"/>
          <w:szCs w:val="24"/>
        </w:rPr>
      </w:pPr>
      <w:r w:rsidRPr="0073301B">
        <w:rPr>
          <w:rFonts w:ascii="Arial" w:hAnsi="Arial" w:cs="Arial"/>
          <w:sz w:val="24"/>
          <w:szCs w:val="24"/>
        </w:rPr>
        <w:t>A</w:t>
      </w:r>
      <w:r w:rsidR="003554B1">
        <w:rPr>
          <w:rFonts w:ascii="Arial" w:hAnsi="Arial" w:cs="Arial"/>
          <w:sz w:val="24"/>
          <w:szCs w:val="24"/>
        </w:rPr>
        <w:t>ns</w:t>
      </w:r>
      <w:r w:rsidRPr="0073301B">
        <w:rPr>
          <w:rFonts w:ascii="Arial" w:hAnsi="Arial" w:cs="Arial"/>
          <w:sz w:val="24"/>
          <w:szCs w:val="24"/>
        </w:rPr>
        <w:t xml:space="preserve">. Yes! We highly encourage you to amend shortcomings from your attempt and reapply for the next call with a stronger application. </w:t>
      </w:r>
    </w:p>
    <w:p w14:paraId="2BF0F099" w14:textId="77777777" w:rsidR="007B6898" w:rsidRPr="0073301B" w:rsidRDefault="007B6898" w:rsidP="007B6898">
      <w:pPr>
        <w:jc w:val="both"/>
        <w:rPr>
          <w:rFonts w:ascii="Arial" w:hAnsi="Arial" w:cs="Arial"/>
          <w:sz w:val="24"/>
          <w:szCs w:val="24"/>
        </w:rPr>
      </w:pPr>
    </w:p>
    <w:p w14:paraId="6DD2C18E" w14:textId="6F9006D7" w:rsidR="00F54493" w:rsidRPr="007B6898" w:rsidRDefault="00F54493" w:rsidP="007B6898">
      <w:pPr>
        <w:jc w:val="both"/>
        <w:rPr>
          <w:rFonts w:ascii="Arial" w:hAnsi="Arial" w:cs="Arial"/>
          <w:color w:val="0070C0"/>
          <w:sz w:val="24"/>
          <w:szCs w:val="24"/>
        </w:rPr>
      </w:pPr>
      <w:r w:rsidRPr="007B6898">
        <w:rPr>
          <w:rFonts w:ascii="Arial" w:hAnsi="Arial" w:cs="Arial"/>
          <w:color w:val="0070C0"/>
          <w:sz w:val="24"/>
          <w:szCs w:val="24"/>
        </w:rPr>
        <w:t>Q.</w:t>
      </w:r>
      <w:r w:rsidR="003554B1" w:rsidRPr="007B6898">
        <w:rPr>
          <w:rFonts w:ascii="Arial" w:hAnsi="Arial" w:cs="Arial"/>
          <w:color w:val="0070C0"/>
          <w:sz w:val="24"/>
          <w:szCs w:val="24"/>
        </w:rPr>
        <w:t xml:space="preserve"> 10</w:t>
      </w:r>
      <w:r w:rsidRPr="007B6898">
        <w:rPr>
          <w:rFonts w:ascii="Arial" w:hAnsi="Arial" w:cs="Arial"/>
          <w:color w:val="0070C0"/>
          <w:sz w:val="24"/>
          <w:szCs w:val="24"/>
        </w:rPr>
        <w:t xml:space="preserve"> Will I be </w:t>
      </w:r>
      <w:r w:rsidRPr="007B6898">
        <w:rPr>
          <w:rFonts w:ascii="Arial" w:hAnsi="Arial" w:cs="Arial"/>
          <w:b/>
          <w:bCs/>
          <w:color w:val="0070C0"/>
          <w:sz w:val="24"/>
          <w:szCs w:val="24"/>
        </w:rPr>
        <w:t xml:space="preserve">awarded the project </w:t>
      </w:r>
      <w:r w:rsidRPr="007B6898">
        <w:rPr>
          <w:rFonts w:ascii="Arial" w:hAnsi="Arial" w:cs="Arial"/>
          <w:color w:val="0070C0"/>
          <w:sz w:val="24"/>
          <w:szCs w:val="24"/>
        </w:rPr>
        <w:t xml:space="preserve">if my application is selected from the India’s side but my partnering company’s submission fails? </w:t>
      </w:r>
    </w:p>
    <w:p w14:paraId="036367CF" w14:textId="77777777" w:rsidR="007B6898" w:rsidRPr="0073301B" w:rsidRDefault="007B6898" w:rsidP="007B6898">
      <w:pPr>
        <w:jc w:val="both"/>
        <w:rPr>
          <w:rFonts w:ascii="Arial" w:hAnsi="Arial" w:cs="Arial"/>
          <w:sz w:val="24"/>
          <w:szCs w:val="24"/>
        </w:rPr>
      </w:pPr>
    </w:p>
    <w:p w14:paraId="4958675F" w14:textId="554AFA0B" w:rsidR="00F54493" w:rsidRDefault="00F54493" w:rsidP="007B6898">
      <w:pPr>
        <w:jc w:val="both"/>
        <w:rPr>
          <w:rFonts w:ascii="Arial" w:hAnsi="Arial" w:cs="Arial"/>
          <w:sz w:val="24"/>
          <w:szCs w:val="24"/>
        </w:rPr>
      </w:pPr>
      <w:r w:rsidRPr="0073301B">
        <w:rPr>
          <w:rFonts w:ascii="Arial" w:hAnsi="Arial" w:cs="Arial"/>
          <w:sz w:val="24"/>
          <w:szCs w:val="24"/>
        </w:rPr>
        <w:t>A</w:t>
      </w:r>
      <w:r w:rsidR="003554B1">
        <w:rPr>
          <w:rFonts w:ascii="Arial" w:hAnsi="Arial" w:cs="Arial"/>
          <w:sz w:val="24"/>
          <w:szCs w:val="24"/>
        </w:rPr>
        <w:t>ns</w:t>
      </w:r>
      <w:r w:rsidRPr="0073301B">
        <w:rPr>
          <w:rFonts w:ascii="Arial" w:hAnsi="Arial" w:cs="Arial"/>
          <w:sz w:val="24"/>
          <w:szCs w:val="24"/>
        </w:rPr>
        <w:t xml:space="preserve">. No; both you and your partnering company’s evaluation need to be selected in the same call for the awarding of the project &amp; funds. </w:t>
      </w:r>
    </w:p>
    <w:p w14:paraId="38675761" w14:textId="77777777" w:rsidR="007B6898" w:rsidRPr="0073301B" w:rsidRDefault="007B6898" w:rsidP="007B6898">
      <w:pPr>
        <w:jc w:val="both"/>
        <w:rPr>
          <w:rFonts w:ascii="Arial" w:hAnsi="Arial" w:cs="Arial"/>
          <w:sz w:val="24"/>
          <w:szCs w:val="24"/>
        </w:rPr>
      </w:pPr>
    </w:p>
    <w:p w14:paraId="5F827FB3" w14:textId="179233DD" w:rsidR="00F54493" w:rsidRDefault="00F54493" w:rsidP="007B6898">
      <w:pPr>
        <w:jc w:val="both"/>
        <w:rPr>
          <w:rFonts w:ascii="Arial" w:hAnsi="Arial" w:cs="Arial"/>
          <w:color w:val="0070C0"/>
          <w:sz w:val="24"/>
          <w:szCs w:val="24"/>
        </w:rPr>
      </w:pPr>
      <w:r w:rsidRPr="007B6898">
        <w:rPr>
          <w:rFonts w:ascii="Arial" w:hAnsi="Arial" w:cs="Arial"/>
          <w:color w:val="0070C0"/>
          <w:sz w:val="24"/>
          <w:szCs w:val="24"/>
        </w:rPr>
        <w:t>Q.</w:t>
      </w:r>
      <w:r w:rsidR="003554B1" w:rsidRPr="007B6898">
        <w:rPr>
          <w:rFonts w:ascii="Arial" w:hAnsi="Arial" w:cs="Arial"/>
          <w:color w:val="0070C0"/>
          <w:sz w:val="24"/>
          <w:szCs w:val="24"/>
        </w:rPr>
        <w:t xml:space="preserve"> 11</w:t>
      </w:r>
      <w:r w:rsidRPr="007B6898">
        <w:rPr>
          <w:rFonts w:ascii="Arial" w:hAnsi="Arial" w:cs="Arial"/>
          <w:color w:val="0070C0"/>
          <w:sz w:val="24"/>
          <w:szCs w:val="24"/>
        </w:rPr>
        <w:t xml:space="preserve"> Can I email </w:t>
      </w:r>
      <w:r w:rsidR="00702B76" w:rsidRPr="007B6898">
        <w:rPr>
          <w:rFonts w:ascii="Arial" w:hAnsi="Arial" w:cs="Arial"/>
          <w:color w:val="0070C0"/>
          <w:sz w:val="24"/>
          <w:szCs w:val="24"/>
        </w:rPr>
        <w:t>you,</w:t>
      </w:r>
      <w:r w:rsidRPr="007B6898">
        <w:rPr>
          <w:rFonts w:ascii="Arial" w:hAnsi="Arial" w:cs="Arial"/>
          <w:color w:val="0070C0"/>
          <w:sz w:val="24"/>
          <w:szCs w:val="24"/>
        </w:rPr>
        <w:t xml:space="preserve"> my </w:t>
      </w:r>
      <w:r w:rsidRPr="007B6898">
        <w:rPr>
          <w:rFonts w:ascii="Arial" w:hAnsi="Arial" w:cs="Arial"/>
          <w:b/>
          <w:bCs/>
          <w:color w:val="0070C0"/>
          <w:sz w:val="24"/>
          <w:szCs w:val="24"/>
        </w:rPr>
        <w:t>documents</w:t>
      </w:r>
      <w:r w:rsidRPr="007B6898">
        <w:rPr>
          <w:rFonts w:ascii="Arial" w:hAnsi="Arial" w:cs="Arial"/>
          <w:color w:val="0070C0"/>
          <w:sz w:val="24"/>
          <w:szCs w:val="24"/>
        </w:rPr>
        <w:t xml:space="preserve">? </w:t>
      </w:r>
    </w:p>
    <w:p w14:paraId="5EDC5995" w14:textId="77777777" w:rsidR="007B6898" w:rsidRPr="007B6898" w:rsidRDefault="007B6898" w:rsidP="007B6898">
      <w:pPr>
        <w:jc w:val="both"/>
        <w:rPr>
          <w:rFonts w:ascii="Arial" w:hAnsi="Arial" w:cs="Arial"/>
          <w:color w:val="0070C0"/>
          <w:sz w:val="24"/>
          <w:szCs w:val="24"/>
        </w:rPr>
      </w:pPr>
    </w:p>
    <w:p w14:paraId="52794523" w14:textId="4665A117" w:rsidR="00F54493" w:rsidRDefault="00F54493" w:rsidP="007B6898">
      <w:pPr>
        <w:jc w:val="both"/>
        <w:rPr>
          <w:rFonts w:ascii="Arial" w:hAnsi="Arial" w:cs="Arial"/>
          <w:sz w:val="24"/>
          <w:szCs w:val="24"/>
        </w:rPr>
      </w:pPr>
      <w:r w:rsidRPr="0073301B">
        <w:rPr>
          <w:rFonts w:ascii="Arial" w:hAnsi="Arial" w:cs="Arial"/>
          <w:sz w:val="24"/>
          <w:szCs w:val="24"/>
        </w:rPr>
        <w:t>A</w:t>
      </w:r>
      <w:r w:rsidR="003554B1">
        <w:rPr>
          <w:rFonts w:ascii="Arial" w:hAnsi="Arial" w:cs="Arial"/>
          <w:sz w:val="24"/>
          <w:szCs w:val="24"/>
        </w:rPr>
        <w:t>ns</w:t>
      </w:r>
      <w:r w:rsidRPr="0073301B">
        <w:rPr>
          <w:rFonts w:ascii="Arial" w:hAnsi="Arial" w:cs="Arial"/>
          <w:sz w:val="24"/>
          <w:szCs w:val="24"/>
        </w:rPr>
        <w:t>. All documents need to be uploaded online via the TDB website. Documents submitted via email or any other means, unless specified, may not be considered for evaluation.</w:t>
      </w:r>
    </w:p>
    <w:p w14:paraId="44B87BF5" w14:textId="77777777" w:rsidR="007B6898" w:rsidRPr="0073301B" w:rsidRDefault="007B6898" w:rsidP="007B6898">
      <w:pPr>
        <w:jc w:val="both"/>
        <w:rPr>
          <w:rFonts w:ascii="Arial" w:hAnsi="Arial" w:cs="Arial"/>
          <w:sz w:val="24"/>
          <w:szCs w:val="24"/>
        </w:rPr>
      </w:pPr>
    </w:p>
    <w:p w14:paraId="31D000CD" w14:textId="58A9499B" w:rsidR="00F54493" w:rsidRPr="007B6898" w:rsidRDefault="00F54493" w:rsidP="007B6898">
      <w:pPr>
        <w:jc w:val="both"/>
        <w:rPr>
          <w:rFonts w:ascii="Arial" w:hAnsi="Arial" w:cs="Arial"/>
          <w:color w:val="0070C0"/>
          <w:sz w:val="24"/>
          <w:szCs w:val="24"/>
        </w:rPr>
      </w:pPr>
      <w:r w:rsidRPr="007B6898">
        <w:rPr>
          <w:rFonts w:ascii="Arial" w:hAnsi="Arial" w:cs="Arial"/>
          <w:color w:val="0070C0"/>
          <w:sz w:val="24"/>
          <w:szCs w:val="24"/>
        </w:rPr>
        <w:t>Q.</w:t>
      </w:r>
      <w:r w:rsidR="003554B1" w:rsidRPr="007B6898">
        <w:rPr>
          <w:rFonts w:ascii="Arial" w:hAnsi="Arial" w:cs="Arial"/>
          <w:color w:val="0070C0"/>
          <w:sz w:val="24"/>
          <w:szCs w:val="24"/>
        </w:rPr>
        <w:t>12</w:t>
      </w:r>
      <w:r w:rsidRPr="007B6898">
        <w:rPr>
          <w:rFonts w:ascii="Arial" w:hAnsi="Arial" w:cs="Arial"/>
          <w:color w:val="0070C0"/>
          <w:sz w:val="24"/>
          <w:szCs w:val="24"/>
        </w:rPr>
        <w:t xml:space="preserve"> I cannot connect to my </w:t>
      </w:r>
      <w:r w:rsidRPr="007B6898">
        <w:rPr>
          <w:rFonts w:ascii="Arial" w:hAnsi="Arial" w:cs="Arial"/>
          <w:b/>
          <w:bCs/>
          <w:color w:val="0070C0"/>
          <w:sz w:val="24"/>
          <w:szCs w:val="24"/>
        </w:rPr>
        <w:t>partnering company</w:t>
      </w:r>
      <w:r w:rsidRPr="007B6898">
        <w:rPr>
          <w:rFonts w:ascii="Arial" w:hAnsi="Arial" w:cs="Arial"/>
          <w:color w:val="0070C0"/>
          <w:sz w:val="24"/>
          <w:szCs w:val="24"/>
        </w:rPr>
        <w:t xml:space="preserve">. What to do? </w:t>
      </w:r>
    </w:p>
    <w:p w14:paraId="574D0104" w14:textId="74783580" w:rsidR="00F54493" w:rsidRDefault="00F54493" w:rsidP="007B6898">
      <w:pPr>
        <w:jc w:val="both"/>
        <w:rPr>
          <w:rFonts w:ascii="Arial" w:hAnsi="Arial" w:cs="Arial"/>
          <w:sz w:val="24"/>
          <w:szCs w:val="24"/>
        </w:rPr>
      </w:pPr>
      <w:r w:rsidRPr="0073301B">
        <w:rPr>
          <w:rFonts w:ascii="Arial" w:hAnsi="Arial" w:cs="Arial"/>
          <w:sz w:val="24"/>
          <w:szCs w:val="24"/>
        </w:rPr>
        <w:t>A</w:t>
      </w:r>
      <w:r w:rsidR="003554B1">
        <w:rPr>
          <w:rFonts w:ascii="Arial" w:hAnsi="Arial" w:cs="Arial"/>
          <w:sz w:val="24"/>
          <w:szCs w:val="24"/>
        </w:rPr>
        <w:t>ns</w:t>
      </w:r>
      <w:r w:rsidRPr="0073301B">
        <w:rPr>
          <w:rFonts w:ascii="Arial" w:hAnsi="Arial" w:cs="Arial"/>
          <w:sz w:val="24"/>
          <w:szCs w:val="24"/>
        </w:rPr>
        <w:t>. We urge you to please maintain strong communication with your partnering company throughout to avoid miscommunication as the application deadline approaches.</w:t>
      </w:r>
    </w:p>
    <w:p w14:paraId="42A964FD" w14:textId="77777777" w:rsidR="007B6898" w:rsidRPr="0073301B" w:rsidRDefault="007B6898" w:rsidP="007B6898">
      <w:pPr>
        <w:jc w:val="both"/>
        <w:rPr>
          <w:rFonts w:ascii="Arial" w:hAnsi="Arial" w:cs="Arial"/>
          <w:sz w:val="24"/>
          <w:szCs w:val="24"/>
        </w:rPr>
      </w:pPr>
    </w:p>
    <w:p w14:paraId="6BF01F14" w14:textId="7794108E" w:rsidR="006341B8" w:rsidRDefault="006341B8" w:rsidP="007B6898">
      <w:pPr>
        <w:jc w:val="both"/>
        <w:rPr>
          <w:rFonts w:ascii="Arial" w:hAnsi="Arial" w:cs="Arial"/>
          <w:color w:val="0070C0"/>
          <w:sz w:val="24"/>
          <w:szCs w:val="24"/>
        </w:rPr>
      </w:pPr>
      <w:r w:rsidRPr="007B6898">
        <w:rPr>
          <w:rFonts w:ascii="Arial" w:hAnsi="Arial" w:cs="Arial"/>
          <w:color w:val="0070C0"/>
          <w:sz w:val="24"/>
          <w:szCs w:val="24"/>
        </w:rPr>
        <w:t>Q.</w:t>
      </w:r>
      <w:r w:rsidR="003554B1" w:rsidRPr="007B6898">
        <w:rPr>
          <w:rFonts w:ascii="Arial" w:hAnsi="Arial" w:cs="Arial"/>
          <w:color w:val="0070C0"/>
          <w:sz w:val="24"/>
          <w:szCs w:val="24"/>
        </w:rPr>
        <w:t xml:space="preserve"> 13</w:t>
      </w:r>
      <w:r w:rsidRPr="007B6898">
        <w:rPr>
          <w:rFonts w:ascii="Arial" w:hAnsi="Arial" w:cs="Arial"/>
          <w:color w:val="0070C0"/>
          <w:sz w:val="24"/>
          <w:szCs w:val="24"/>
        </w:rPr>
        <w:t xml:space="preserve"> What You Can Claim as </w:t>
      </w:r>
      <w:r w:rsidRPr="007B6898">
        <w:rPr>
          <w:rFonts w:ascii="Arial" w:hAnsi="Arial" w:cs="Arial"/>
          <w:b/>
          <w:bCs/>
          <w:color w:val="0070C0"/>
          <w:sz w:val="24"/>
          <w:szCs w:val="24"/>
        </w:rPr>
        <w:t>Eligible Costs</w:t>
      </w:r>
      <w:r w:rsidRPr="007B6898">
        <w:rPr>
          <w:rFonts w:ascii="Arial" w:hAnsi="Arial" w:cs="Arial"/>
          <w:color w:val="0070C0"/>
          <w:sz w:val="24"/>
          <w:szCs w:val="24"/>
        </w:rPr>
        <w:t xml:space="preserve"> for the Project? </w:t>
      </w:r>
    </w:p>
    <w:p w14:paraId="064BFED7" w14:textId="77777777" w:rsidR="007B6898" w:rsidRPr="007B6898" w:rsidRDefault="007B6898" w:rsidP="007B6898">
      <w:pPr>
        <w:jc w:val="both"/>
        <w:rPr>
          <w:rFonts w:ascii="Arial" w:hAnsi="Arial" w:cs="Arial"/>
          <w:color w:val="0070C0"/>
          <w:sz w:val="24"/>
          <w:szCs w:val="24"/>
        </w:rPr>
      </w:pPr>
    </w:p>
    <w:p w14:paraId="3158A5B3" w14:textId="6A014DB5" w:rsidR="00E6546F" w:rsidRPr="0073301B" w:rsidRDefault="00E6546F" w:rsidP="007B6898">
      <w:pPr>
        <w:jc w:val="both"/>
        <w:rPr>
          <w:rFonts w:ascii="Arial" w:hAnsi="Arial" w:cs="Arial"/>
          <w:b/>
          <w:bCs/>
          <w:sz w:val="24"/>
          <w:szCs w:val="24"/>
        </w:rPr>
      </w:pPr>
      <w:r w:rsidRPr="003554B1">
        <w:rPr>
          <w:rFonts w:ascii="Arial" w:hAnsi="Arial" w:cs="Arial"/>
          <w:sz w:val="24"/>
          <w:szCs w:val="24"/>
        </w:rPr>
        <w:t>A</w:t>
      </w:r>
      <w:r w:rsidR="003554B1">
        <w:rPr>
          <w:rFonts w:ascii="Arial" w:hAnsi="Arial" w:cs="Arial"/>
          <w:sz w:val="24"/>
          <w:szCs w:val="24"/>
        </w:rPr>
        <w:t>ns</w:t>
      </w:r>
      <w:r w:rsidRPr="003554B1">
        <w:rPr>
          <w:rFonts w:ascii="Arial" w:hAnsi="Arial" w:cs="Arial"/>
          <w:sz w:val="24"/>
          <w:szCs w:val="24"/>
        </w:rPr>
        <w:t xml:space="preserve">. </w:t>
      </w:r>
      <w:r w:rsidRPr="00C03CA8">
        <w:rPr>
          <w:rFonts w:ascii="Arial" w:hAnsi="Arial" w:cs="Arial"/>
          <w:b/>
          <w:bCs/>
          <w:sz w:val="24"/>
          <w:szCs w:val="24"/>
        </w:rPr>
        <w:t>ELIGIBLE COST</w:t>
      </w:r>
      <w:r w:rsidR="003554B1">
        <w:rPr>
          <w:rFonts w:ascii="Arial" w:hAnsi="Arial" w:cs="Arial"/>
          <w:sz w:val="24"/>
          <w:szCs w:val="24"/>
        </w:rPr>
        <w:t>:</w:t>
      </w:r>
    </w:p>
    <w:p w14:paraId="4DC7D68E" w14:textId="77777777" w:rsidR="00E6546F" w:rsidRPr="0073301B" w:rsidRDefault="00E6546F" w:rsidP="007B6898">
      <w:pPr>
        <w:numPr>
          <w:ilvl w:val="0"/>
          <w:numId w:val="6"/>
        </w:numPr>
        <w:jc w:val="both"/>
        <w:rPr>
          <w:rFonts w:ascii="Arial" w:hAnsi="Arial" w:cs="Arial"/>
          <w:sz w:val="24"/>
          <w:szCs w:val="24"/>
        </w:rPr>
      </w:pPr>
      <w:r w:rsidRPr="0073301B">
        <w:rPr>
          <w:rFonts w:ascii="Arial" w:hAnsi="Arial" w:cs="Arial"/>
          <w:sz w:val="24"/>
          <w:szCs w:val="24"/>
        </w:rPr>
        <w:lastRenderedPageBreak/>
        <w:t>Eligible cost includes manpower cost, consumables and material purchased, equipment cost, travel cost and others. The cost breakup will form part of Executive presentation as submitted in Project Proposal &amp; Executive Summary and no modification of the same will be accepted at a later stage unless the proposed change is approved by the Project Monitoring Committee (PMC).</w:t>
      </w:r>
    </w:p>
    <w:p w14:paraId="067EE6FF" w14:textId="77777777" w:rsidR="00E6546F" w:rsidRPr="0073301B" w:rsidRDefault="00E6546F" w:rsidP="007B6898">
      <w:pPr>
        <w:numPr>
          <w:ilvl w:val="0"/>
          <w:numId w:val="6"/>
        </w:numPr>
        <w:jc w:val="both"/>
        <w:rPr>
          <w:rFonts w:ascii="Arial" w:hAnsi="Arial" w:cs="Arial"/>
          <w:sz w:val="24"/>
          <w:szCs w:val="24"/>
        </w:rPr>
      </w:pPr>
      <w:r w:rsidRPr="0073301B">
        <w:rPr>
          <w:rFonts w:ascii="Arial" w:hAnsi="Arial" w:cs="Arial"/>
          <w:sz w:val="24"/>
          <w:szCs w:val="24"/>
        </w:rPr>
        <w:t>TDB shall reimburse the actual eligible cost incurred between the project start and end dates, based on the audited project accounts approved by an independent Chartered Accountant.</w:t>
      </w:r>
    </w:p>
    <w:p w14:paraId="4D707D35" w14:textId="77777777" w:rsidR="00E6546F" w:rsidRPr="0073301B" w:rsidRDefault="00E6546F" w:rsidP="007B6898">
      <w:pPr>
        <w:numPr>
          <w:ilvl w:val="0"/>
          <w:numId w:val="6"/>
        </w:numPr>
        <w:jc w:val="both"/>
        <w:rPr>
          <w:rFonts w:ascii="Arial" w:hAnsi="Arial" w:cs="Arial"/>
          <w:sz w:val="24"/>
          <w:szCs w:val="24"/>
        </w:rPr>
      </w:pPr>
      <w:r w:rsidRPr="0073301B">
        <w:rPr>
          <w:rFonts w:ascii="Arial" w:hAnsi="Arial" w:cs="Arial"/>
          <w:sz w:val="24"/>
          <w:szCs w:val="24"/>
        </w:rPr>
        <w:t>Any revenue generation activities cannot be included as part of project cost. Only research &amp; development related activities related to this project can be included as part of the project cost. Such costs must meet the eligibility criteria in the categories listed below for the purpose of grant:</w:t>
      </w:r>
    </w:p>
    <w:p w14:paraId="6F803969" w14:textId="77777777" w:rsidR="00E6546F" w:rsidRPr="0073301B" w:rsidRDefault="00E6546F" w:rsidP="007B6898">
      <w:pPr>
        <w:numPr>
          <w:ilvl w:val="0"/>
          <w:numId w:val="6"/>
        </w:numPr>
        <w:jc w:val="both"/>
        <w:rPr>
          <w:rFonts w:ascii="Arial" w:hAnsi="Arial" w:cs="Arial"/>
          <w:sz w:val="24"/>
          <w:szCs w:val="24"/>
        </w:rPr>
      </w:pPr>
      <w:r w:rsidRPr="0073301B">
        <w:rPr>
          <w:rFonts w:ascii="Arial" w:hAnsi="Arial" w:cs="Arial"/>
          <w:sz w:val="24"/>
          <w:szCs w:val="24"/>
        </w:rPr>
        <w:t>Manpower cost of all technical professionals working directly on the project may be claimed. For this purpose, total man days worked by all personnel working directly on the project must be listed with a brief description of their roles and their contribution in this project</w:t>
      </w:r>
    </w:p>
    <w:p w14:paraId="25276536" w14:textId="77777777" w:rsidR="00E6546F" w:rsidRPr="0073301B" w:rsidRDefault="00E6546F" w:rsidP="007B6898">
      <w:pPr>
        <w:numPr>
          <w:ilvl w:val="0"/>
          <w:numId w:val="6"/>
        </w:numPr>
        <w:jc w:val="both"/>
        <w:rPr>
          <w:rFonts w:ascii="Arial" w:hAnsi="Arial" w:cs="Arial"/>
          <w:sz w:val="24"/>
          <w:szCs w:val="24"/>
        </w:rPr>
      </w:pPr>
      <w:r w:rsidRPr="0073301B">
        <w:rPr>
          <w:rFonts w:ascii="Arial" w:hAnsi="Arial" w:cs="Arial"/>
          <w:sz w:val="24"/>
          <w:szCs w:val="24"/>
        </w:rPr>
        <w:t>The costs of materials to be consumed directly on the project are eligible costs, provided they are not already included in any other cost-head and are purchased from third parties.</w:t>
      </w:r>
    </w:p>
    <w:p w14:paraId="6024571E" w14:textId="2C7C3D46" w:rsidR="006341B8" w:rsidRDefault="00E6546F" w:rsidP="007B6898">
      <w:pPr>
        <w:numPr>
          <w:ilvl w:val="0"/>
          <w:numId w:val="6"/>
        </w:numPr>
        <w:jc w:val="both"/>
        <w:rPr>
          <w:rFonts w:ascii="Arial" w:hAnsi="Arial" w:cs="Arial"/>
          <w:sz w:val="24"/>
          <w:szCs w:val="24"/>
        </w:rPr>
      </w:pPr>
      <w:r w:rsidRPr="003554B1">
        <w:rPr>
          <w:rFonts w:ascii="Arial" w:hAnsi="Arial" w:cs="Arial"/>
          <w:sz w:val="24"/>
          <w:szCs w:val="24"/>
        </w:rPr>
        <w:t>Other cost includes subcontracts, consultancy fee (including fee for trial and testing), travel and other miscellaneous costs.</w:t>
      </w:r>
      <w:r w:rsidR="003554B1" w:rsidRPr="003554B1">
        <w:rPr>
          <w:rFonts w:ascii="Arial" w:hAnsi="Arial" w:cs="Arial"/>
          <w:sz w:val="24"/>
          <w:szCs w:val="24"/>
        </w:rPr>
        <w:t xml:space="preserve"> </w:t>
      </w:r>
    </w:p>
    <w:p w14:paraId="35475EA0" w14:textId="77777777" w:rsidR="007B6898" w:rsidRPr="003554B1" w:rsidRDefault="007B6898" w:rsidP="007B6898">
      <w:pPr>
        <w:ind w:left="720"/>
        <w:jc w:val="both"/>
        <w:rPr>
          <w:rFonts w:ascii="Arial" w:hAnsi="Arial" w:cs="Arial"/>
          <w:sz w:val="24"/>
          <w:szCs w:val="24"/>
        </w:rPr>
      </w:pPr>
    </w:p>
    <w:p w14:paraId="4094D507" w14:textId="0E0602CF" w:rsidR="006341B8" w:rsidRPr="007B6898" w:rsidRDefault="006341B8" w:rsidP="007B6898">
      <w:pPr>
        <w:jc w:val="both"/>
        <w:rPr>
          <w:rFonts w:ascii="Arial" w:hAnsi="Arial" w:cs="Arial"/>
          <w:color w:val="0070C0"/>
          <w:sz w:val="24"/>
          <w:szCs w:val="24"/>
        </w:rPr>
      </w:pPr>
      <w:r w:rsidRPr="007B6898">
        <w:rPr>
          <w:rFonts w:ascii="Arial" w:hAnsi="Arial" w:cs="Arial"/>
          <w:color w:val="0070C0"/>
          <w:sz w:val="24"/>
          <w:szCs w:val="24"/>
        </w:rPr>
        <w:t>Q.</w:t>
      </w:r>
      <w:r w:rsidR="003554B1" w:rsidRPr="007B6898">
        <w:rPr>
          <w:rFonts w:ascii="Arial" w:hAnsi="Arial" w:cs="Arial"/>
          <w:color w:val="0070C0"/>
          <w:sz w:val="24"/>
          <w:szCs w:val="24"/>
        </w:rPr>
        <w:t xml:space="preserve"> 14</w:t>
      </w:r>
      <w:r w:rsidRPr="007B6898">
        <w:rPr>
          <w:rFonts w:ascii="Arial" w:hAnsi="Arial" w:cs="Arial"/>
          <w:color w:val="0070C0"/>
          <w:sz w:val="24"/>
          <w:szCs w:val="24"/>
        </w:rPr>
        <w:t xml:space="preserve"> What You Can Claim as </w:t>
      </w:r>
      <w:r w:rsidRPr="007B6898">
        <w:rPr>
          <w:rFonts w:ascii="Arial" w:hAnsi="Arial" w:cs="Arial"/>
          <w:b/>
          <w:bCs/>
          <w:color w:val="0070C0"/>
          <w:sz w:val="24"/>
          <w:szCs w:val="24"/>
        </w:rPr>
        <w:t>Non-Eligible Costs</w:t>
      </w:r>
      <w:r w:rsidRPr="007B6898">
        <w:rPr>
          <w:rFonts w:ascii="Arial" w:hAnsi="Arial" w:cs="Arial"/>
          <w:color w:val="0070C0"/>
          <w:sz w:val="24"/>
          <w:szCs w:val="24"/>
        </w:rPr>
        <w:t xml:space="preserve"> for the Project? </w:t>
      </w:r>
    </w:p>
    <w:p w14:paraId="17A67B25" w14:textId="77777777" w:rsidR="007B6898" w:rsidRPr="003554B1" w:rsidRDefault="007B6898" w:rsidP="007B6898">
      <w:pPr>
        <w:jc w:val="both"/>
        <w:rPr>
          <w:rFonts w:ascii="Arial" w:hAnsi="Arial" w:cs="Arial"/>
          <w:sz w:val="24"/>
          <w:szCs w:val="24"/>
        </w:rPr>
      </w:pPr>
    </w:p>
    <w:p w14:paraId="4D7C9C50" w14:textId="2CB2FA93" w:rsidR="006341B8" w:rsidRPr="003554B1" w:rsidRDefault="00D509CE" w:rsidP="007B6898">
      <w:pPr>
        <w:jc w:val="both"/>
        <w:rPr>
          <w:rFonts w:ascii="Arial" w:hAnsi="Arial" w:cs="Arial"/>
          <w:sz w:val="24"/>
          <w:szCs w:val="24"/>
        </w:rPr>
      </w:pPr>
      <w:r w:rsidRPr="003554B1">
        <w:rPr>
          <w:rFonts w:ascii="Arial" w:hAnsi="Arial" w:cs="Arial"/>
          <w:sz w:val="24"/>
          <w:szCs w:val="24"/>
        </w:rPr>
        <w:t>A</w:t>
      </w:r>
      <w:r w:rsidR="003554B1">
        <w:rPr>
          <w:rFonts w:ascii="Arial" w:hAnsi="Arial" w:cs="Arial"/>
          <w:sz w:val="24"/>
          <w:szCs w:val="24"/>
        </w:rPr>
        <w:t>ns</w:t>
      </w:r>
      <w:r w:rsidRPr="003554B1">
        <w:rPr>
          <w:rFonts w:ascii="Arial" w:hAnsi="Arial" w:cs="Arial"/>
          <w:sz w:val="24"/>
          <w:szCs w:val="24"/>
        </w:rPr>
        <w:t xml:space="preserve">. </w:t>
      </w:r>
      <w:r w:rsidR="006341B8" w:rsidRPr="00C03CA8">
        <w:rPr>
          <w:rFonts w:ascii="Arial" w:hAnsi="Arial" w:cs="Arial"/>
          <w:b/>
          <w:bCs/>
          <w:sz w:val="24"/>
          <w:szCs w:val="24"/>
        </w:rPr>
        <w:t xml:space="preserve">Non-Eligible Costs: </w:t>
      </w:r>
    </w:p>
    <w:p w14:paraId="40858DFE" w14:textId="77777777" w:rsidR="006341B8" w:rsidRPr="0073301B" w:rsidRDefault="006341B8" w:rsidP="007B6898">
      <w:pPr>
        <w:jc w:val="both"/>
        <w:rPr>
          <w:rFonts w:ascii="Arial" w:hAnsi="Arial" w:cs="Arial"/>
          <w:sz w:val="24"/>
          <w:szCs w:val="24"/>
        </w:rPr>
      </w:pPr>
      <w:r w:rsidRPr="0073301B">
        <w:rPr>
          <w:rFonts w:ascii="Segoe UI Symbol" w:hAnsi="Segoe UI Symbol" w:cs="Segoe UI Symbol"/>
          <w:sz w:val="24"/>
          <w:szCs w:val="24"/>
        </w:rPr>
        <w:t>➢</w:t>
      </w:r>
      <w:r w:rsidRPr="0073301B">
        <w:rPr>
          <w:rFonts w:ascii="Arial" w:hAnsi="Arial" w:cs="Arial"/>
          <w:sz w:val="24"/>
          <w:szCs w:val="24"/>
        </w:rPr>
        <w:t xml:space="preserve"> Input VAT, Excise Duty; </w:t>
      </w:r>
    </w:p>
    <w:p w14:paraId="5EA51673" w14:textId="77777777" w:rsidR="006341B8" w:rsidRPr="0073301B" w:rsidRDefault="006341B8" w:rsidP="007B6898">
      <w:pPr>
        <w:jc w:val="both"/>
        <w:rPr>
          <w:rFonts w:ascii="Arial" w:hAnsi="Arial" w:cs="Arial"/>
          <w:sz w:val="24"/>
          <w:szCs w:val="24"/>
        </w:rPr>
      </w:pPr>
      <w:r w:rsidRPr="0073301B">
        <w:rPr>
          <w:rFonts w:ascii="Segoe UI Symbol" w:hAnsi="Segoe UI Symbol" w:cs="Segoe UI Symbol"/>
          <w:sz w:val="24"/>
          <w:szCs w:val="24"/>
        </w:rPr>
        <w:t>➢</w:t>
      </w:r>
      <w:r w:rsidRPr="0073301B">
        <w:rPr>
          <w:rFonts w:ascii="Arial" w:hAnsi="Arial" w:cs="Arial"/>
          <w:sz w:val="24"/>
          <w:szCs w:val="24"/>
        </w:rPr>
        <w:t xml:space="preserve"> Interest charges, bad debts, profits, advertising, entertaining; </w:t>
      </w:r>
    </w:p>
    <w:p w14:paraId="7E5B170F" w14:textId="77777777" w:rsidR="006341B8" w:rsidRPr="0073301B" w:rsidRDefault="006341B8" w:rsidP="007B6898">
      <w:pPr>
        <w:jc w:val="both"/>
        <w:rPr>
          <w:rFonts w:ascii="Arial" w:hAnsi="Arial" w:cs="Arial"/>
          <w:sz w:val="24"/>
          <w:szCs w:val="24"/>
        </w:rPr>
      </w:pPr>
      <w:r w:rsidRPr="0073301B">
        <w:rPr>
          <w:rFonts w:ascii="Segoe UI Symbol" w:hAnsi="Segoe UI Symbol" w:cs="Segoe UI Symbol"/>
          <w:sz w:val="24"/>
          <w:szCs w:val="24"/>
        </w:rPr>
        <w:t>➢</w:t>
      </w:r>
      <w:r w:rsidRPr="0073301B">
        <w:rPr>
          <w:rFonts w:ascii="Arial" w:hAnsi="Arial" w:cs="Arial"/>
          <w:sz w:val="24"/>
          <w:szCs w:val="24"/>
        </w:rPr>
        <w:t xml:space="preserve"> Hire purchase interest and any associated service charges; </w:t>
      </w:r>
    </w:p>
    <w:p w14:paraId="0790A020" w14:textId="77777777" w:rsidR="006341B8" w:rsidRPr="0073301B" w:rsidRDefault="006341B8" w:rsidP="007B6898">
      <w:pPr>
        <w:jc w:val="both"/>
        <w:rPr>
          <w:rFonts w:ascii="Arial" w:hAnsi="Arial" w:cs="Arial"/>
          <w:sz w:val="24"/>
          <w:szCs w:val="24"/>
        </w:rPr>
      </w:pPr>
      <w:r w:rsidRPr="0073301B">
        <w:rPr>
          <w:rFonts w:ascii="Segoe UI Symbol" w:hAnsi="Segoe UI Symbol" w:cs="Segoe UI Symbol"/>
          <w:sz w:val="24"/>
          <w:szCs w:val="24"/>
        </w:rPr>
        <w:t>➢</w:t>
      </w:r>
      <w:r w:rsidRPr="0073301B">
        <w:rPr>
          <w:rFonts w:ascii="Arial" w:hAnsi="Arial" w:cs="Arial"/>
          <w:sz w:val="24"/>
          <w:szCs w:val="24"/>
        </w:rPr>
        <w:t xml:space="preserve"> Production, quality control/assurance, distribution, supply chain or selling costs or activities; </w:t>
      </w:r>
    </w:p>
    <w:p w14:paraId="525BA0E6" w14:textId="77777777" w:rsidR="006341B8" w:rsidRPr="0073301B" w:rsidRDefault="006341B8" w:rsidP="007B6898">
      <w:pPr>
        <w:jc w:val="both"/>
        <w:rPr>
          <w:rFonts w:ascii="Arial" w:hAnsi="Arial" w:cs="Arial"/>
          <w:sz w:val="24"/>
          <w:szCs w:val="24"/>
        </w:rPr>
      </w:pPr>
      <w:r w:rsidRPr="0073301B">
        <w:rPr>
          <w:rFonts w:ascii="Segoe UI Symbol" w:hAnsi="Segoe UI Symbol" w:cs="Segoe UI Symbol"/>
          <w:sz w:val="24"/>
          <w:szCs w:val="24"/>
        </w:rPr>
        <w:t>➢</w:t>
      </w:r>
      <w:r w:rsidRPr="0073301B">
        <w:rPr>
          <w:rFonts w:ascii="Arial" w:hAnsi="Arial" w:cs="Arial"/>
          <w:sz w:val="24"/>
          <w:szCs w:val="24"/>
        </w:rPr>
        <w:t xml:space="preserve"> Advertising and marketing costs or activities; </w:t>
      </w:r>
    </w:p>
    <w:p w14:paraId="20387704" w14:textId="77777777" w:rsidR="006341B8" w:rsidRPr="0073301B" w:rsidRDefault="006341B8" w:rsidP="007B6898">
      <w:pPr>
        <w:jc w:val="both"/>
        <w:rPr>
          <w:rFonts w:ascii="Arial" w:hAnsi="Arial" w:cs="Arial"/>
          <w:sz w:val="24"/>
          <w:szCs w:val="24"/>
        </w:rPr>
      </w:pPr>
      <w:r w:rsidRPr="0073301B">
        <w:rPr>
          <w:rFonts w:ascii="Segoe UI Symbol" w:hAnsi="Segoe UI Symbol" w:cs="Segoe UI Symbol"/>
          <w:sz w:val="24"/>
          <w:szCs w:val="24"/>
        </w:rPr>
        <w:t>➢</w:t>
      </w:r>
      <w:r w:rsidRPr="0073301B">
        <w:rPr>
          <w:rFonts w:ascii="Arial" w:hAnsi="Arial" w:cs="Arial"/>
          <w:sz w:val="24"/>
          <w:szCs w:val="24"/>
        </w:rPr>
        <w:t xml:space="preserve"> Entertainment and hospitality costs; </w:t>
      </w:r>
    </w:p>
    <w:p w14:paraId="313A97AA" w14:textId="77777777" w:rsidR="006341B8" w:rsidRPr="0073301B" w:rsidRDefault="006341B8" w:rsidP="007B6898">
      <w:pPr>
        <w:jc w:val="both"/>
        <w:rPr>
          <w:rFonts w:ascii="Arial" w:hAnsi="Arial" w:cs="Arial"/>
          <w:sz w:val="24"/>
          <w:szCs w:val="24"/>
        </w:rPr>
      </w:pPr>
      <w:r w:rsidRPr="0073301B">
        <w:rPr>
          <w:rFonts w:ascii="Segoe UI Symbol" w:hAnsi="Segoe UI Symbol" w:cs="Segoe UI Symbol"/>
          <w:sz w:val="24"/>
          <w:szCs w:val="24"/>
        </w:rPr>
        <w:t>➢</w:t>
      </w:r>
      <w:r w:rsidRPr="0073301B">
        <w:rPr>
          <w:rFonts w:ascii="Arial" w:hAnsi="Arial" w:cs="Arial"/>
          <w:sz w:val="24"/>
          <w:szCs w:val="24"/>
        </w:rPr>
        <w:t xml:space="preserve"> Profit earned by a subsidiary or by an associate undertaking work sub-contracted out under your project; </w:t>
      </w:r>
    </w:p>
    <w:p w14:paraId="2FD92BFA" w14:textId="77777777" w:rsidR="006341B8" w:rsidRPr="0073301B" w:rsidRDefault="006341B8" w:rsidP="007B6898">
      <w:pPr>
        <w:jc w:val="both"/>
        <w:rPr>
          <w:rFonts w:ascii="Arial" w:hAnsi="Arial" w:cs="Arial"/>
          <w:sz w:val="24"/>
          <w:szCs w:val="24"/>
        </w:rPr>
      </w:pPr>
      <w:r w:rsidRPr="0073301B">
        <w:rPr>
          <w:rFonts w:ascii="Segoe UI Symbol" w:hAnsi="Segoe UI Symbol" w:cs="Segoe UI Symbol"/>
          <w:sz w:val="24"/>
          <w:szCs w:val="24"/>
        </w:rPr>
        <w:lastRenderedPageBreak/>
        <w:t>➢</w:t>
      </w:r>
      <w:r w:rsidRPr="0073301B">
        <w:rPr>
          <w:rFonts w:ascii="Arial" w:hAnsi="Arial" w:cs="Arial"/>
          <w:sz w:val="24"/>
          <w:szCs w:val="24"/>
        </w:rPr>
        <w:t xml:space="preserve"> Inflation and contingency allowances; </w:t>
      </w:r>
    </w:p>
    <w:p w14:paraId="3978D9C8" w14:textId="77777777" w:rsidR="006341B8" w:rsidRPr="0073301B" w:rsidRDefault="006341B8" w:rsidP="007B6898">
      <w:pPr>
        <w:jc w:val="both"/>
        <w:rPr>
          <w:rFonts w:ascii="Arial" w:hAnsi="Arial" w:cs="Arial"/>
          <w:sz w:val="24"/>
          <w:szCs w:val="24"/>
        </w:rPr>
      </w:pPr>
      <w:r w:rsidRPr="0073301B">
        <w:rPr>
          <w:rFonts w:ascii="Segoe UI Symbol" w:hAnsi="Segoe UI Symbol" w:cs="Segoe UI Symbol"/>
          <w:sz w:val="24"/>
          <w:szCs w:val="24"/>
        </w:rPr>
        <w:t>➢</w:t>
      </w:r>
      <w:r w:rsidRPr="0073301B">
        <w:rPr>
          <w:rFonts w:ascii="Arial" w:hAnsi="Arial" w:cs="Arial"/>
          <w:sz w:val="24"/>
          <w:szCs w:val="24"/>
        </w:rPr>
        <w:t xml:space="preserve"> The value of existing assets such as IPR (not developed as part of this project), data, software programmes </w:t>
      </w:r>
    </w:p>
    <w:p w14:paraId="6C479DD4" w14:textId="77777777" w:rsidR="006341B8" w:rsidRPr="0073301B" w:rsidRDefault="006341B8" w:rsidP="007B6898">
      <w:pPr>
        <w:jc w:val="both"/>
        <w:rPr>
          <w:rFonts w:ascii="Arial" w:hAnsi="Arial" w:cs="Arial"/>
          <w:sz w:val="24"/>
          <w:szCs w:val="24"/>
        </w:rPr>
      </w:pPr>
      <w:r w:rsidRPr="0073301B">
        <w:rPr>
          <w:rFonts w:ascii="Segoe UI Symbol" w:hAnsi="Segoe UI Symbol" w:cs="Segoe UI Symbol"/>
          <w:sz w:val="24"/>
          <w:szCs w:val="24"/>
        </w:rPr>
        <w:t>➢</w:t>
      </w:r>
      <w:r w:rsidRPr="0073301B">
        <w:rPr>
          <w:rFonts w:ascii="Arial" w:hAnsi="Arial" w:cs="Arial"/>
          <w:sz w:val="24"/>
          <w:szCs w:val="24"/>
        </w:rPr>
        <w:t xml:space="preserve"> and other exploitable assets that any of the collaborators contribute towards your project; </w:t>
      </w:r>
    </w:p>
    <w:p w14:paraId="127EB57F" w14:textId="77777777" w:rsidR="006341B8" w:rsidRPr="0073301B" w:rsidRDefault="006341B8" w:rsidP="007B6898">
      <w:pPr>
        <w:jc w:val="both"/>
        <w:rPr>
          <w:rFonts w:ascii="Arial" w:hAnsi="Arial" w:cs="Arial"/>
          <w:sz w:val="24"/>
          <w:szCs w:val="24"/>
        </w:rPr>
      </w:pPr>
      <w:r w:rsidRPr="0073301B">
        <w:rPr>
          <w:rFonts w:ascii="Segoe UI Symbol" w:hAnsi="Segoe UI Symbol" w:cs="Segoe UI Symbol"/>
          <w:sz w:val="24"/>
          <w:szCs w:val="24"/>
        </w:rPr>
        <w:t>➢</w:t>
      </w:r>
      <w:r w:rsidRPr="0073301B">
        <w:rPr>
          <w:rFonts w:ascii="Arial" w:hAnsi="Arial" w:cs="Arial"/>
          <w:sz w:val="24"/>
          <w:szCs w:val="24"/>
        </w:rPr>
        <w:t xml:space="preserve"> Project audit or legal costs. The legal costs of setting up your project or the collaboration and costs </w:t>
      </w:r>
    </w:p>
    <w:p w14:paraId="220576C5" w14:textId="77777777" w:rsidR="006341B8" w:rsidRPr="0073301B" w:rsidRDefault="006341B8" w:rsidP="007B6898">
      <w:pPr>
        <w:jc w:val="both"/>
        <w:rPr>
          <w:rFonts w:ascii="Arial" w:hAnsi="Arial" w:cs="Arial"/>
          <w:sz w:val="24"/>
          <w:szCs w:val="24"/>
        </w:rPr>
      </w:pPr>
      <w:r w:rsidRPr="0073301B">
        <w:rPr>
          <w:rFonts w:ascii="Segoe UI Symbol" w:hAnsi="Segoe UI Symbol" w:cs="Segoe UI Symbol"/>
          <w:sz w:val="24"/>
          <w:szCs w:val="24"/>
        </w:rPr>
        <w:t>➢</w:t>
      </w:r>
      <w:r w:rsidRPr="0073301B">
        <w:rPr>
          <w:rFonts w:ascii="Arial" w:hAnsi="Arial" w:cs="Arial"/>
          <w:sz w:val="24"/>
          <w:szCs w:val="24"/>
        </w:rPr>
        <w:t xml:space="preserve"> associated in conducting audits, accountant’s reports or making grant claims; </w:t>
      </w:r>
    </w:p>
    <w:p w14:paraId="0D9F667B" w14:textId="0EC2B4C9" w:rsidR="006341B8" w:rsidRPr="0073301B" w:rsidRDefault="006341B8" w:rsidP="007B6898">
      <w:pPr>
        <w:jc w:val="both"/>
        <w:rPr>
          <w:rFonts w:ascii="Arial" w:hAnsi="Arial" w:cs="Arial"/>
          <w:sz w:val="24"/>
          <w:szCs w:val="24"/>
        </w:rPr>
      </w:pPr>
      <w:r w:rsidRPr="0073301B">
        <w:rPr>
          <w:rFonts w:ascii="Segoe UI Symbol" w:hAnsi="Segoe UI Symbol" w:cs="Segoe UI Symbol"/>
          <w:sz w:val="24"/>
          <w:szCs w:val="24"/>
        </w:rPr>
        <w:t>➢</w:t>
      </w:r>
      <w:r w:rsidRPr="0073301B">
        <w:rPr>
          <w:rFonts w:ascii="Arial" w:hAnsi="Arial" w:cs="Arial"/>
          <w:sz w:val="24"/>
          <w:szCs w:val="24"/>
        </w:rPr>
        <w:t xml:space="preserve"> Sick days, waiting time and non-productive time; </w:t>
      </w:r>
    </w:p>
    <w:p w14:paraId="372B351B" w14:textId="77777777" w:rsidR="006341B8" w:rsidRPr="0073301B" w:rsidRDefault="006341B8" w:rsidP="007B6898">
      <w:pPr>
        <w:jc w:val="both"/>
        <w:rPr>
          <w:rFonts w:ascii="Arial" w:hAnsi="Arial" w:cs="Arial"/>
          <w:sz w:val="24"/>
          <w:szCs w:val="24"/>
        </w:rPr>
      </w:pPr>
      <w:r w:rsidRPr="0073301B">
        <w:rPr>
          <w:rFonts w:ascii="Segoe UI Symbol" w:hAnsi="Segoe UI Symbol" w:cs="Segoe UI Symbol"/>
          <w:sz w:val="24"/>
          <w:szCs w:val="24"/>
        </w:rPr>
        <w:t>➢</w:t>
      </w:r>
      <w:r w:rsidRPr="0073301B">
        <w:rPr>
          <w:rFonts w:ascii="Arial" w:hAnsi="Arial" w:cs="Arial"/>
          <w:sz w:val="24"/>
          <w:szCs w:val="24"/>
        </w:rPr>
        <w:t xml:space="preserve"> Bonuses, awards, profit related pay, company car expenses and any discretionary benefits to staff. </w:t>
      </w:r>
    </w:p>
    <w:p w14:paraId="68B9E416" w14:textId="68CEF9E7" w:rsidR="006341B8" w:rsidRDefault="006341B8" w:rsidP="007B6898">
      <w:pPr>
        <w:jc w:val="both"/>
        <w:rPr>
          <w:rFonts w:ascii="Arial" w:hAnsi="Arial" w:cs="Arial"/>
          <w:sz w:val="24"/>
          <w:szCs w:val="24"/>
        </w:rPr>
      </w:pPr>
      <w:r w:rsidRPr="0073301B">
        <w:rPr>
          <w:rFonts w:ascii="Segoe UI Symbol" w:hAnsi="Segoe UI Symbol" w:cs="Segoe UI Symbol"/>
          <w:sz w:val="24"/>
          <w:szCs w:val="24"/>
        </w:rPr>
        <w:t>➢</w:t>
      </w:r>
      <w:r w:rsidRPr="0073301B">
        <w:rPr>
          <w:rFonts w:ascii="Arial" w:hAnsi="Arial" w:cs="Arial"/>
          <w:sz w:val="24"/>
          <w:szCs w:val="24"/>
        </w:rPr>
        <w:t xml:space="preserve"> Project audit fees </w:t>
      </w:r>
    </w:p>
    <w:p w14:paraId="67560D59" w14:textId="6B4B07E4" w:rsidR="007B6898" w:rsidRDefault="007B6898" w:rsidP="007B6898">
      <w:pPr>
        <w:jc w:val="both"/>
        <w:rPr>
          <w:rFonts w:ascii="Arial" w:hAnsi="Arial" w:cs="Arial"/>
          <w:sz w:val="24"/>
          <w:szCs w:val="24"/>
        </w:rPr>
      </w:pPr>
    </w:p>
    <w:p w14:paraId="387A99A2" w14:textId="56F8A6A9" w:rsidR="007B6898" w:rsidRPr="007B6898" w:rsidRDefault="007B6898" w:rsidP="007B6898">
      <w:pPr>
        <w:jc w:val="center"/>
        <w:rPr>
          <w:rFonts w:ascii="Arial" w:hAnsi="Arial" w:cs="Arial"/>
          <w:sz w:val="52"/>
          <w:szCs w:val="52"/>
          <w:lang w:val="en-US"/>
        </w:rPr>
      </w:pPr>
      <w:r w:rsidRPr="007B6898">
        <w:rPr>
          <w:rFonts w:ascii="Arial" w:hAnsi="Arial" w:cs="Arial"/>
          <w:sz w:val="52"/>
          <w:szCs w:val="52"/>
        </w:rPr>
        <w:t>*********</w:t>
      </w:r>
    </w:p>
    <w:sectPr w:rsidR="007B6898" w:rsidRPr="007B68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C4F37" w14:textId="77777777" w:rsidR="001B5A2F" w:rsidRDefault="001B5A2F" w:rsidP="007B6898">
      <w:pPr>
        <w:spacing w:after="0" w:line="240" w:lineRule="auto"/>
      </w:pPr>
      <w:r>
        <w:separator/>
      </w:r>
    </w:p>
  </w:endnote>
  <w:endnote w:type="continuationSeparator" w:id="0">
    <w:p w14:paraId="5FAB7110" w14:textId="77777777" w:rsidR="001B5A2F" w:rsidRDefault="001B5A2F" w:rsidP="007B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EF6F4" w14:textId="77777777" w:rsidR="001B5A2F" w:rsidRDefault="001B5A2F" w:rsidP="007B6898">
      <w:pPr>
        <w:spacing w:after="0" w:line="240" w:lineRule="auto"/>
      </w:pPr>
      <w:r>
        <w:separator/>
      </w:r>
    </w:p>
  </w:footnote>
  <w:footnote w:type="continuationSeparator" w:id="0">
    <w:p w14:paraId="2443B052" w14:textId="77777777" w:rsidR="001B5A2F" w:rsidRDefault="001B5A2F" w:rsidP="007B6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ED65" w14:textId="4F4308BE" w:rsidR="007B6898" w:rsidRDefault="007B6898">
    <w:pPr>
      <w:pStyle w:val="Header"/>
    </w:pPr>
    <w:r>
      <w:rPr>
        <w:noProof/>
      </w:rPr>
      <w:drawing>
        <wp:anchor distT="0" distB="0" distL="114300" distR="114300" simplePos="0" relativeHeight="251658240" behindDoc="1" locked="0" layoutInCell="1" allowOverlap="1" wp14:anchorId="4D40C5CA" wp14:editId="46556382">
          <wp:simplePos x="0" y="0"/>
          <wp:positionH relativeFrom="column">
            <wp:posOffset>3857625</wp:posOffset>
          </wp:positionH>
          <wp:positionV relativeFrom="paragraph">
            <wp:posOffset>7620</wp:posOffset>
          </wp:positionV>
          <wp:extent cx="2295525" cy="643255"/>
          <wp:effectExtent l="0" t="0" r="9525" b="4445"/>
          <wp:wrapTight wrapText="bothSides">
            <wp:wrapPolygon edited="0">
              <wp:start x="0" y="0"/>
              <wp:lineTo x="0" y="21110"/>
              <wp:lineTo x="21510" y="21110"/>
              <wp:lineTo x="215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643255"/>
                  </a:xfrm>
                  <a:prstGeom prst="rect">
                    <a:avLst/>
                  </a:prstGeom>
                  <a:noFill/>
                  <a:ln>
                    <a:noFill/>
                  </a:ln>
                </pic:spPr>
              </pic:pic>
            </a:graphicData>
          </a:graphic>
        </wp:anchor>
      </w:drawing>
    </w:r>
    <w:r>
      <w:rPr>
        <w:noProof/>
      </w:rPr>
      <w:drawing>
        <wp:inline distT="0" distB="0" distL="0" distR="0" wp14:anchorId="51FB00D2" wp14:editId="6911BD10">
          <wp:extent cx="2228850" cy="70420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3863" cy="708950"/>
                  </a:xfrm>
                  <a:prstGeom prst="rect">
                    <a:avLst/>
                  </a:prstGeom>
                  <a:noFill/>
                  <a:ln>
                    <a:noFill/>
                  </a:ln>
                </pic:spPr>
              </pic:pic>
            </a:graphicData>
          </a:graphic>
        </wp:inline>
      </w:drawing>
    </w:r>
  </w:p>
  <w:p w14:paraId="12ACC439" w14:textId="77777777" w:rsidR="007B6898" w:rsidRDefault="007B6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AF49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5E0C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FE28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8E87F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8877876"/>
    <w:multiLevelType w:val="hybridMultilevel"/>
    <w:tmpl w:val="2C38B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C3215FA"/>
    <w:multiLevelType w:val="multilevel"/>
    <w:tmpl w:val="AF84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864965">
    <w:abstractNumId w:val="1"/>
  </w:num>
  <w:num w:numId="2" w16cid:durableId="572131088">
    <w:abstractNumId w:val="3"/>
  </w:num>
  <w:num w:numId="3" w16cid:durableId="125009375">
    <w:abstractNumId w:val="2"/>
  </w:num>
  <w:num w:numId="4" w16cid:durableId="2086409826">
    <w:abstractNumId w:val="0"/>
  </w:num>
  <w:num w:numId="5" w16cid:durableId="803427046">
    <w:abstractNumId w:val="4"/>
  </w:num>
  <w:num w:numId="6" w16cid:durableId="1591158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BF"/>
    <w:rsid w:val="00091A4E"/>
    <w:rsid w:val="000D74A9"/>
    <w:rsid w:val="001B5A2F"/>
    <w:rsid w:val="001F264F"/>
    <w:rsid w:val="00240584"/>
    <w:rsid w:val="0026360B"/>
    <w:rsid w:val="00263C99"/>
    <w:rsid w:val="002C1206"/>
    <w:rsid w:val="00307DC6"/>
    <w:rsid w:val="003554B1"/>
    <w:rsid w:val="00396E17"/>
    <w:rsid w:val="00407F5C"/>
    <w:rsid w:val="004924EA"/>
    <w:rsid w:val="004A4A00"/>
    <w:rsid w:val="004C0588"/>
    <w:rsid w:val="0050417D"/>
    <w:rsid w:val="006341B8"/>
    <w:rsid w:val="00652975"/>
    <w:rsid w:val="00670786"/>
    <w:rsid w:val="006A31BF"/>
    <w:rsid w:val="006E39A7"/>
    <w:rsid w:val="006E7B07"/>
    <w:rsid w:val="00702B76"/>
    <w:rsid w:val="0073301B"/>
    <w:rsid w:val="00737527"/>
    <w:rsid w:val="00744D79"/>
    <w:rsid w:val="007B6898"/>
    <w:rsid w:val="00A91F05"/>
    <w:rsid w:val="00A9344C"/>
    <w:rsid w:val="00AE7759"/>
    <w:rsid w:val="00BC1E46"/>
    <w:rsid w:val="00BD3415"/>
    <w:rsid w:val="00C03CA8"/>
    <w:rsid w:val="00C2204D"/>
    <w:rsid w:val="00C50453"/>
    <w:rsid w:val="00C649F1"/>
    <w:rsid w:val="00C748A7"/>
    <w:rsid w:val="00D509CE"/>
    <w:rsid w:val="00DB1D6E"/>
    <w:rsid w:val="00E30618"/>
    <w:rsid w:val="00E6546F"/>
    <w:rsid w:val="00E76600"/>
    <w:rsid w:val="00EA6B4B"/>
    <w:rsid w:val="00F25015"/>
    <w:rsid w:val="00F54493"/>
    <w:rsid w:val="00F54FA7"/>
    <w:rsid w:val="00F565D3"/>
    <w:rsid w:val="00F63A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1743B9"/>
  <w15:chartTrackingRefBased/>
  <w15:docId w15:val="{2CE9378B-7223-45C9-B606-242B8A91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50453"/>
    <w:pPr>
      <w:spacing w:after="0" w:line="240" w:lineRule="auto"/>
    </w:pPr>
  </w:style>
  <w:style w:type="paragraph" w:styleId="ListParagraph">
    <w:name w:val="List Paragraph"/>
    <w:basedOn w:val="Normal"/>
    <w:uiPriority w:val="34"/>
    <w:qFormat/>
    <w:rsid w:val="00C50453"/>
    <w:pPr>
      <w:ind w:left="720"/>
      <w:contextualSpacing/>
    </w:pPr>
  </w:style>
  <w:style w:type="paragraph" w:styleId="Header">
    <w:name w:val="header"/>
    <w:basedOn w:val="Normal"/>
    <w:link w:val="HeaderChar"/>
    <w:uiPriority w:val="99"/>
    <w:unhideWhenUsed/>
    <w:rsid w:val="007B6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898"/>
  </w:style>
  <w:style w:type="paragraph" w:styleId="Footer">
    <w:name w:val="footer"/>
    <w:basedOn w:val="Normal"/>
    <w:link w:val="FooterChar"/>
    <w:uiPriority w:val="99"/>
    <w:unhideWhenUsed/>
    <w:rsid w:val="007B6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11788">
      <w:bodyDiv w:val="1"/>
      <w:marLeft w:val="0"/>
      <w:marRight w:val="0"/>
      <w:marTop w:val="0"/>
      <w:marBottom w:val="0"/>
      <w:divBdr>
        <w:top w:val="none" w:sz="0" w:space="0" w:color="auto"/>
        <w:left w:val="none" w:sz="0" w:space="0" w:color="auto"/>
        <w:bottom w:val="none" w:sz="0" w:space="0" w:color="auto"/>
        <w:right w:val="none" w:sz="0" w:space="0" w:color="auto"/>
      </w:divBdr>
    </w:div>
    <w:div w:id="975985299">
      <w:bodyDiv w:val="1"/>
      <w:marLeft w:val="0"/>
      <w:marRight w:val="0"/>
      <w:marTop w:val="0"/>
      <w:marBottom w:val="0"/>
      <w:divBdr>
        <w:top w:val="none" w:sz="0" w:space="0" w:color="auto"/>
        <w:left w:val="none" w:sz="0" w:space="0" w:color="auto"/>
        <w:bottom w:val="none" w:sz="0" w:space="0" w:color="auto"/>
        <w:right w:val="none" w:sz="0" w:space="0" w:color="auto"/>
      </w:divBdr>
    </w:div>
    <w:div w:id="179228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 b</dc:creator>
  <cp:keywords/>
  <dc:description/>
  <cp:lastModifiedBy>Paul</cp:lastModifiedBy>
  <cp:revision>41</cp:revision>
  <dcterms:created xsi:type="dcterms:W3CDTF">2024-12-06T07:59:00Z</dcterms:created>
  <dcterms:modified xsi:type="dcterms:W3CDTF">2024-12-30T08:57:00Z</dcterms:modified>
</cp:coreProperties>
</file>